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69" w:rsidRDefault="003C2169" w:rsidP="003C2169">
      <w:pPr>
        <w:rPr>
          <w:b/>
          <w:sz w:val="28"/>
          <w:szCs w:val="28"/>
        </w:rPr>
      </w:pPr>
      <w:r>
        <w:rPr>
          <w:sz w:val="28"/>
          <w:szCs w:val="28"/>
        </w:rPr>
        <w:t>HUYỆN ỦY BÙ ĐĂNG</w:t>
      </w:r>
      <w:r>
        <w:rPr>
          <w:sz w:val="28"/>
          <w:szCs w:val="28"/>
        </w:rPr>
        <w:tab/>
      </w:r>
      <w:r>
        <w:rPr>
          <w:sz w:val="28"/>
          <w:szCs w:val="28"/>
        </w:rPr>
        <w:tab/>
      </w:r>
      <w:r>
        <w:rPr>
          <w:sz w:val="28"/>
          <w:szCs w:val="28"/>
        </w:rPr>
        <w:tab/>
        <w:t xml:space="preserve">           </w:t>
      </w:r>
      <w:r>
        <w:rPr>
          <w:b/>
          <w:sz w:val="30"/>
          <w:szCs w:val="28"/>
          <w:u w:val="single"/>
        </w:rPr>
        <w:t>ĐẢNG CỘNG SẢN VIỆT NAM</w:t>
      </w:r>
    </w:p>
    <w:p w:rsidR="003C2169" w:rsidRDefault="003C2169" w:rsidP="003C2169">
      <w:pPr>
        <w:rPr>
          <w:i/>
          <w:sz w:val="28"/>
          <w:szCs w:val="28"/>
        </w:rPr>
      </w:pPr>
      <w:r>
        <w:rPr>
          <w:sz w:val="28"/>
          <w:szCs w:val="28"/>
        </w:rPr>
        <w:t xml:space="preserve">  </w:t>
      </w:r>
      <w:r>
        <w:rPr>
          <w:b/>
          <w:sz w:val="28"/>
          <w:szCs w:val="28"/>
        </w:rPr>
        <w:t>BAN TUYÊN GIÁO</w:t>
      </w:r>
      <w:r>
        <w:rPr>
          <w:sz w:val="28"/>
          <w:szCs w:val="28"/>
        </w:rPr>
        <w:tab/>
      </w:r>
      <w:r>
        <w:rPr>
          <w:sz w:val="28"/>
          <w:szCs w:val="28"/>
        </w:rPr>
        <w:tab/>
      </w:r>
      <w:r>
        <w:rPr>
          <w:sz w:val="28"/>
          <w:szCs w:val="28"/>
        </w:rPr>
        <w:tab/>
        <w:t xml:space="preserve">       </w:t>
      </w:r>
      <w:r>
        <w:rPr>
          <w:i/>
          <w:sz w:val="28"/>
          <w:szCs w:val="28"/>
        </w:rPr>
        <w:t>Bù Đăng, ngày 29 tháng  02 năm 2016</w:t>
      </w:r>
    </w:p>
    <w:p w:rsidR="003C2169" w:rsidRDefault="003C2169" w:rsidP="003C2169">
      <w:pPr>
        <w:rPr>
          <w:sz w:val="28"/>
          <w:szCs w:val="28"/>
        </w:rPr>
      </w:pPr>
      <w:r>
        <w:rPr>
          <w:i/>
          <w:sz w:val="28"/>
          <w:szCs w:val="28"/>
        </w:rPr>
        <w:tab/>
      </w:r>
      <w:r>
        <w:rPr>
          <w:i/>
          <w:sz w:val="28"/>
          <w:szCs w:val="28"/>
        </w:rPr>
        <w:tab/>
        <w:t>*</w:t>
      </w:r>
    </w:p>
    <w:p w:rsidR="003C2169" w:rsidRDefault="003C2169" w:rsidP="003C2169">
      <w:pPr>
        <w:rPr>
          <w:sz w:val="28"/>
          <w:szCs w:val="28"/>
        </w:rPr>
      </w:pPr>
      <w:r>
        <w:rPr>
          <w:sz w:val="28"/>
          <w:szCs w:val="28"/>
        </w:rPr>
        <w:t xml:space="preserve">         Số  27  -CV/TG</w:t>
      </w:r>
    </w:p>
    <w:p w:rsidR="003C2169" w:rsidRDefault="003C2169" w:rsidP="003C2169">
      <w:pPr>
        <w:spacing w:before="240"/>
        <w:rPr>
          <w:i/>
        </w:rPr>
      </w:pPr>
      <w:r>
        <w:rPr>
          <w:i/>
        </w:rPr>
        <w:t>“V/v xây dựng báo cáo công tác phối hợp”</w:t>
      </w:r>
    </w:p>
    <w:p w:rsidR="003C2169" w:rsidRDefault="003C2169" w:rsidP="003C2169">
      <w:pPr>
        <w:rPr>
          <w:sz w:val="28"/>
          <w:szCs w:val="28"/>
        </w:rPr>
      </w:pPr>
    </w:p>
    <w:p w:rsidR="003C2169" w:rsidRDefault="003C2169" w:rsidP="003C2169">
      <w:pPr>
        <w:rPr>
          <w:sz w:val="28"/>
          <w:szCs w:val="28"/>
        </w:rPr>
      </w:pPr>
    </w:p>
    <w:p w:rsidR="003C2169" w:rsidRDefault="003C2169" w:rsidP="003C2169">
      <w:pPr>
        <w:rPr>
          <w:b/>
          <w:i/>
          <w:sz w:val="28"/>
          <w:szCs w:val="28"/>
        </w:rPr>
      </w:pPr>
      <w:r>
        <w:rPr>
          <w:sz w:val="28"/>
          <w:szCs w:val="28"/>
        </w:rPr>
        <w:tab/>
      </w:r>
      <w:r>
        <w:rPr>
          <w:sz w:val="28"/>
          <w:szCs w:val="28"/>
        </w:rPr>
        <w:tab/>
      </w:r>
      <w:r>
        <w:rPr>
          <w:b/>
          <w:sz w:val="28"/>
          <w:szCs w:val="28"/>
          <w:u w:val="single"/>
        </w:rPr>
        <w:t>Kính gửi:</w:t>
      </w:r>
      <w:r>
        <w:rPr>
          <w:sz w:val="28"/>
          <w:szCs w:val="28"/>
        </w:rPr>
        <w:t xml:space="preserve"> </w:t>
      </w:r>
      <w:r>
        <w:rPr>
          <w:b/>
          <w:i/>
          <w:sz w:val="28"/>
          <w:szCs w:val="28"/>
        </w:rPr>
        <w:t>Ban Tuyên giáo Đảng ủy các xã, thị trấn</w:t>
      </w:r>
    </w:p>
    <w:p w:rsidR="003C2169" w:rsidRDefault="003C2169" w:rsidP="003C2169">
      <w:pPr>
        <w:rPr>
          <w:sz w:val="28"/>
          <w:szCs w:val="28"/>
        </w:rPr>
      </w:pPr>
    </w:p>
    <w:p w:rsidR="003C2169" w:rsidRDefault="003C2169" w:rsidP="003C2169">
      <w:pPr>
        <w:rPr>
          <w:sz w:val="28"/>
          <w:szCs w:val="28"/>
        </w:rPr>
      </w:pPr>
    </w:p>
    <w:p w:rsidR="003C2169" w:rsidRDefault="003C2169" w:rsidP="003C2169">
      <w:pPr>
        <w:jc w:val="both"/>
        <w:rPr>
          <w:b/>
          <w:sz w:val="28"/>
          <w:szCs w:val="28"/>
          <w:u w:val="single"/>
        </w:rPr>
      </w:pPr>
      <w:r>
        <w:rPr>
          <w:sz w:val="28"/>
          <w:szCs w:val="28"/>
        </w:rPr>
        <w:tab/>
        <w:t xml:space="preserve">Thực hiện Chương trình làm việc của Ban Chấp hành, Ban Thường vụ Huyện ủy năm 2016. Theo đó, tháng 3/2016 Thường trực Huyện ủy giao Ban Tuyên giáo Huyện ủy </w:t>
      </w:r>
      <w:r>
        <w:rPr>
          <w:b/>
          <w:sz w:val="28"/>
          <w:szCs w:val="28"/>
          <w:u w:val="single"/>
        </w:rPr>
        <w:t>báo cáo tổng kết 5 năm thực hiện chương trình phối hợp giữa Ban Tuyên giáo Huyện ủy và Ủy ban nhân dân huyện về triển khai kế hoạch phát triển kinh tế - xã hội, giải quyết các vấn đề bức xúc của nhân dân, giai đoạn 2011-2015.</w:t>
      </w:r>
    </w:p>
    <w:p w:rsidR="003C2169" w:rsidRDefault="003C2169" w:rsidP="003C2169">
      <w:pPr>
        <w:spacing w:before="120"/>
        <w:jc w:val="both"/>
        <w:rPr>
          <w:sz w:val="28"/>
          <w:szCs w:val="28"/>
        </w:rPr>
      </w:pPr>
      <w:r>
        <w:rPr>
          <w:sz w:val="28"/>
          <w:szCs w:val="28"/>
        </w:rPr>
        <w:tab/>
        <w:t>Để có cơ sở báo cáo, cũng như những kiến nghị đề xuất, các số liệu cụ thể từ cơ sở. Ban Tuyên giáo Huyện ủy yêu cầu Ban Tuyên giáo Đảng ủy các xã, thị trấn xây dựng báo cáo, gửi về Ban Tuyên giáo Huyện ủy trước ngày 08/3/2016, để Ban Tuyên giáo tổng hợp và xây dựng báo cáo tổng kết cấp huyện.</w:t>
      </w:r>
    </w:p>
    <w:p w:rsidR="003C2169" w:rsidRDefault="003C2169" w:rsidP="003C2169">
      <w:pPr>
        <w:spacing w:before="120"/>
        <w:jc w:val="both"/>
        <w:rPr>
          <w:i/>
          <w:sz w:val="28"/>
          <w:szCs w:val="28"/>
        </w:rPr>
      </w:pPr>
      <w:r>
        <w:rPr>
          <w:sz w:val="28"/>
          <w:szCs w:val="28"/>
        </w:rPr>
        <w:tab/>
      </w:r>
      <w:r>
        <w:rPr>
          <w:b/>
          <w:sz w:val="28"/>
          <w:szCs w:val="28"/>
          <w:u w:val="single"/>
        </w:rPr>
        <w:t>* Nội dung báo cáo:</w:t>
      </w:r>
      <w:r>
        <w:rPr>
          <w:sz w:val="28"/>
          <w:szCs w:val="28"/>
        </w:rPr>
        <w:t xml:space="preserve"> </w:t>
      </w:r>
      <w:r>
        <w:rPr>
          <w:i/>
          <w:sz w:val="28"/>
          <w:szCs w:val="28"/>
        </w:rPr>
        <w:t>Theo Chương trình phối hợp đã ký kết giữa Ban Tuyên giáo Đảng ủy các xã, thị trấn với UBND cùng cấp.</w:t>
      </w:r>
    </w:p>
    <w:p w:rsidR="003C2169" w:rsidRDefault="003C2169" w:rsidP="003C2169">
      <w:pPr>
        <w:spacing w:before="120"/>
        <w:jc w:val="both"/>
        <w:rPr>
          <w:sz w:val="28"/>
          <w:szCs w:val="28"/>
        </w:rPr>
      </w:pPr>
      <w:r>
        <w:rPr>
          <w:sz w:val="28"/>
          <w:szCs w:val="28"/>
        </w:rPr>
        <w:tab/>
        <w:t>Nhận được công văn này, yêu cầu Ban Tuyên giáo Đảng ủy các xã, thị trấn thực hiện theo đúng thời gian quy định.</w:t>
      </w:r>
    </w:p>
    <w:p w:rsidR="003C2169" w:rsidRDefault="003C2169" w:rsidP="003C2169">
      <w:pPr>
        <w:jc w:val="both"/>
        <w:rPr>
          <w:sz w:val="28"/>
          <w:szCs w:val="28"/>
        </w:rPr>
      </w:pPr>
    </w:p>
    <w:p w:rsidR="003C2169" w:rsidRDefault="003C2169" w:rsidP="003C2169">
      <w:pPr>
        <w:jc w:val="both"/>
        <w:rPr>
          <w:b/>
          <w:sz w:val="28"/>
          <w:szCs w:val="28"/>
        </w:rPr>
      </w:pPr>
      <w:r>
        <w:rPr>
          <w:b/>
          <w:sz w:val="28"/>
          <w:szCs w:val="28"/>
          <w:u w:val="single"/>
        </w:rPr>
        <w:t>Nơi nhận: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K/T</w:t>
      </w:r>
      <w:r>
        <w:rPr>
          <w:sz w:val="28"/>
          <w:szCs w:val="28"/>
        </w:rPr>
        <w:t xml:space="preserve"> </w:t>
      </w:r>
      <w:r>
        <w:rPr>
          <w:b/>
          <w:sz w:val="28"/>
          <w:szCs w:val="28"/>
        </w:rPr>
        <w:t>TRƯỞNG BAN</w:t>
      </w:r>
    </w:p>
    <w:p w:rsidR="003C2169" w:rsidRDefault="003C2169" w:rsidP="003C2169">
      <w:pPr>
        <w:jc w:val="both"/>
      </w:pPr>
      <w:r>
        <w:t>- Như kính gửi;</w:t>
      </w:r>
      <w:r>
        <w:tab/>
      </w:r>
      <w:r>
        <w:tab/>
      </w:r>
      <w:r>
        <w:tab/>
      </w:r>
      <w:r>
        <w:tab/>
      </w:r>
      <w:r>
        <w:tab/>
      </w:r>
      <w:r>
        <w:tab/>
      </w:r>
      <w:r>
        <w:tab/>
      </w:r>
      <w:r>
        <w:rPr>
          <w:sz w:val="28"/>
          <w:szCs w:val="28"/>
        </w:rPr>
        <w:t>PHÓ TRƯỞNG BAN</w:t>
      </w:r>
    </w:p>
    <w:p w:rsidR="003C2169" w:rsidRDefault="003C2169" w:rsidP="003C2169">
      <w:pPr>
        <w:jc w:val="both"/>
      </w:pPr>
      <w:r>
        <w:t xml:space="preserve">- Lưu BTG.                                                                                                      </w:t>
      </w:r>
      <w:r w:rsidRPr="001C1E83">
        <w:rPr>
          <w:i/>
        </w:rPr>
        <w:t>(Đã ký)</w:t>
      </w:r>
    </w:p>
    <w:p w:rsidR="003C2169" w:rsidRDefault="003C2169" w:rsidP="003C2169">
      <w:pPr>
        <w:jc w:val="both"/>
        <w:rPr>
          <w:sz w:val="28"/>
          <w:szCs w:val="28"/>
        </w:rPr>
      </w:pPr>
    </w:p>
    <w:p w:rsidR="003C2169" w:rsidRDefault="003C2169" w:rsidP="003C2169">
      <w:pPr>
        <w:jc w:val="both"/>
        <w:rPr>
          <w:sz w:val="28"/>
          <w:szCs w:val="28"/>
        </w:rPr>
      </w:pPr>
    </w:p>
    <w:p w:rsidR="003C2169" w:rsidRDefault="003C2169" w:rsidP="003C2169">
      <w:pPr>
        <w:jc w:val="both"/>
        <w:rPr>
          <w:sz w:val="28"/>
          <w:szCs w:val="28"/>
        </w:rPr>
      </w:pPr>
    </w:p>
    <w:p w:rsidR="003C2169" w:rsidRDefault="003C2169" w:rsidP="003C2169">
      <w:pPr>
        <w:jc w:val="both"/>
        <w:rPr>
          <w:sz w:val="28"/>
          <w:szCs w:val="28"/>
        </w:rPr>
      </w:pPr>
    </w:p>
    <w:p w:rsidR="003C2169" w:rsidRDefault="003C2169" w:rsidP="003C2169">
      <w:pPr>
        <w:jc w:val="both"/>
        <w:rPr>
          <w:sz w:val="28"/>
          <w:szCs w:val="28"/>
        </w:rPr>
      </w:pPr>
    </w:p>
    <w:p w:rsidR="003C2169" w:rsidRDefault="003C2169" w:rsidP="003C2169">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Nguyễn Thị Vân Hương</w:t>
      </w:r>
    </w:p>
    <w:p w:rsidR="003C2169" w:rsidRDefault="003C2169" w:rsidP="003C2169">
      <w:pPr>
        <w:jc w:val="both"/>
        <w:rPr>
          <w:sz w:val="28"/>
          <w:szCs w:val="28"/>
        </w:rPr>
      </w:pPr>
    </w:p>
    <w:p w:rsidR="003C2169" w:rsidRDefault="003C2169" w:rsidP="003C2169"/>
    <w:p w:rsidR="008020EB" w:rsidRDefault="008020EB">
      <w:bookmarkStart w:id="0" w:name="_GoBack"/>
      <w:bookmarkEnd w:id="0"/>
    </w:p>
    <w:sectPr w:rsidR="0080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69"/>
    <w:rsid w:val="003C2169"/>
    <w:rsid w:val="0080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6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6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2016-02-29T08:30:00Z</dcterms:created>
  <dcterms:modified xsi:type="dcterms:W3CDTF">2016-02-29T08:30:00Z</dcterms:modified>
</cp:coreProperties>
</file>