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ayout w:type="fixed"/>
        <w:tblLook w:val="04A0" w:firstRow="1" w:lastRow="0" w:firstColumn="1" w:lastColumn="0" w:noHBand="0" w:noVBand="1"/>
      </w:tblPr>
      <w:tblGrid>
        <w:gridCol w:w="3269"/>
        <w:gridCol w:w="5911"/>
      </w:tblGrid>
      <w:tr w:rsidR="00B37D3F" w:rsidRPr="00976CF6" w:rsidTr="007E5943">
        <w:tc>
          <w:tcPr>
            <w:tcW w:w="3269" w:type="dxa"/>
            <w:hideMark/>
          </w:tcPr>
          <w:p w:rsidR="00B37D3F" w:rsidRPr="00976CF6" w:rsidRDefault="00B37D3F" w:rsidP="007E5943">
            <w:pPr>
              <w:suppressAutoHyphens/>
              <w:snapToGrid w:val="0"/>
              <w:spacing w:after="0" w:line="240" w:lineRule="auto"/>
              <w:jc w:val="center"/>
              <w:rPr>
                <w:rFonts w:eastAsia="Times New Roman"/>
                <w:lang w:eastAsia="ar-SA"/>
              </w:rPr>
            </w:pPr>
            <w:bookmarkStart w:id="0" w:name="_GoBack"/>
            <w:bookmarkEnd w:id="0"/>
            <w:r w:rsidRPr="00976CF6">
              <w:rPr>
                <w:rFonts w:eastAsia="Times New Roman"/>
                <w:lang w:eastAsia="ar-SA"/>
              </w:rPr>
              <w:t>HUYỆN ỦY BÙ ĐĂNG</w:t>
            </w:r>
          </w:p>
        </w:tc>
        <w:tc>
          <w:tcPr>
            <w:tcW w:w="5911" w:type="dxa"/>
            <w:hideMark/>
          </w:tcPr>
          <w:p w:rsidR="00B37D3F" w:rsidRPr="00976CF6" w:rsidRDefault="00B37D3F" w:rsidP="007E5943">
            <w:pPr>
              <w:keepNext/>
              <w:numPr>
                <w:ilvl w:val="0"/>
                <w:numId w:val="1"/>
              </w:numPr>
              <w:tabs>
                <w:tab w:val="left" w:pos="0"/>
              </w:tabs>
              <w:suppressAutoHyphens/>
              <w:snapToGrid w:val="0"/>
              <w:spacing w:after="0" w:line="240" w:lineRule="auto"/>
              <w:jc w:val="right"/>
              <w:outlineLvl w:val="0"/>
              <w:rPr>
                <w:rFonts w:eastAsia="Times New Roman"/>
                <w:b/>
                <w:iCs/>
                <w:lang w:eastAsia="ar-SA"/>
              </w:rPr>
            </w:pPr>
            <w:r w:rsidRPr="00976CF6">
              <w:rPr>
                <w:rFonts w:eastAsia="Times New Roman"/>
                <w:b/>
                <w:iCs/>
                <w:sz w:val="30"/>
                <w:lang w:eastAsia="ar-SA"/>
              </w:rPr>
              <w:t xml:space="preserve">                  ĐẢNG CỘNG SẢN VIỆT NAM</w:t>
            </w:r>
          </w:p>
        </w:tc>
      </w:tr>
      <w:tr w:rsidR="00B37D3F" w:rsidRPr="00976CF6" w:rsidTr="007E5943">
        <w:trPr>
          <w:trHeight w:hRule="exact" w:val="394"/>
        </w:trPr>
        <w:tc>
          <w:tcPr>
            <w:tcW w:w="3269" w:type="dxa"/>
            <w:hideMark/>
          </w:tcPr>
          <w:p w:rsidR="00B37D3F" w:rsidRPr="00976CF6" w:rsidRDefault="00B37D3F" w:rsidP="007E5943">
            <w:pPr>
              <w:suppressAutoHyphens/>
              <w:snapToGrid w:val="0"/>
              <w:spacing w:after="0" w:line="240" w:lineRule="auto"/>
              <w:jc w:val="center"/>
              <w:rPr>
                <w:rFonts w:eastAsia="Times New Roman"/>
                <w:b/>
                <w:lang w:eastAsia="ar-SA"/>
              </w:rPr>
            </w:pPr>
            <w:r w:rsidRPr="00976CF6">
              <w:rPr>
                <w:rFonts w:eastAsia="Times New Roman"/>
                <w:b/>
                <w:lang w:eastAsia="ar-SA"/>
              </w:rPr>
              <w:t>BAN TỔ CHỨC</w:t>
            </w:r>
          </w:p>
        </w:tc>
        <w:tc>
          <w:tcPr>
            <w:tcW w:w="5911" w:type="dxa"/>
            <w:hideMark/>
          </w:tcPr>
          <w:p w:rsidR="00B37D3F" w:rsidRPr="00976CF6" w:rsidRDefault="00B37D3F" w:rsidP="00611195">
            <w:pPr>
              <w:suppressAutoHyphens/>
              <w:snapToGrid w:val="0"/>
              <w:spacing w:after="0" w:line="240" w:lineRule="auto"/>
              <w:jc w:val="right"/>
              <w:rPr>
                <w:rFonts w:eastAsia="Times New Roman"/>
                <w:i/>
                <w:lang w:eastAsia="ar-SA"/>
              </w:rPr>
            </w:pPr>
            <w:r w:rsidRPr="00976CF6">
              <w:rPr>
                <w:rFonts w:eastAsia="Times New Roman"/>
                <w:noProof/>
                <w:color w:val="000000"/>
              </w:rPr>
              <mc:AlternateContent>
                <mc:Choice Requires="wps">
                  <w:drawing>
                    <wp:anchor distT="0" distB="0" distL="114300" distR="114300" simplePos="0" relativeHeight="251659264" behindDoc="0" locked="0" layoutInCell="1" allowOverlap="1" wp14:anchorId="3DF045F3" wp14:editId="45B851D2">
                      <wp:simplePos x="0" y="0"/>
                      <wp:positionH relativeFrom="column">
                        <wp:posOffset>1007110</wp:posOffset>
                      </wp:positionH>
                      <wp:positionV relativeFrom="paragraph">
                        <wp:posOffset>13970</wp:posOffset>
                      </wp:positionV>
                      <wp:extent cx="2562225" cy="0"/>
                      <wp:effectExtent l="6985" t="13970" r="1206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8B1DB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1.1pt" to="28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ycE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mE+m+d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"/>
                  </w:pict>
                </mc:Fallback>
              </mc:AlternateContent>
            </w:r>
            <w:r>
              <w:rPr>
                <w:rFonts w:eastAsia="Times New Roman"/>
                <w:i/>
                <w:lang w:eastAsia="ar-SA"/>
              </w:rPr>
              <w:t xml:space="preserve">                  </w:t>
            </w:r>
            <w:r w:rsidRPr="00976CF6">
              <w:rPr>
                <w:rFonts w:eastAsia="Times New Roman"/>
                <w:i/>
                <w:lang w:eastAsia="ar-SA"/>
              </w:rPr>
              <w:t xml:space="preserve">Bù Đăng, ngày </w:t>
            </w:r>
            <w:r w:rsidR="00611195">
              <w:rPr>
                <w:rFonts w:eastAsia="Times New Roman"/>
                <w:i/>
                <w:lang w:eastAsia="ar-SA"/>
              </w:rPr>
              <w:t xml:space="preserve"> 08 </w:t>
            </w:r>
            <w:r>
              <w:rPr>
                <w:rFonts w:eastAsia="Times New Roman"/>
                <w:i/>
                <w:lang w:eastAsia="ar-SA"/>
              </w:rPr>
              <w:t xml:space="preserve"> tháng </w:t>
            </w:r>
            <w:r w:rsidR="005D1F47">
              <w:rPr>
                <w:rFonts w:eastAsia="Times New Roman"/>
                <w:i/>
                <w:lang w:eastAsia="ar-SA"/>
              </w:rPr>
              <w:t>9</w:t>
            </w:r>
            <w:r w:rsidRPr="00976CF6">
              <w:rPr>
                <w:rFonts w:eastAsia="Times New Roman"/>
                <w:i/>
                <w:lang w:eastAsia="ar-SA"/>
              </w:rPr>
              <w:t xml:space="preserve"> năm 20</w:t>
            </w:r>
            <w:r>
              <w:rPr>
                <w:rFonts w:eastAsia="Times New Roman"/>
                <w:i/>
                <w:lang w:eastAsia="ar-SA"/>
              </w:rPr>
              <w:t>20</w:t>
            </w:r>
          </w:p>
        </w:tc>
      </w:tr>
      <w:tr w:rsidR="00B37D3F" w:rsidRPr="00976CF6" w:rsidTr="007E5943">
        <w:trPr>
          <w:trHeight w:val="162"/>
        </w:trPr>
        <w:tc>
          <w:tcPr>
            <w:tcW w:w="3269" w:type="dxa"/>
            <w:hideMark/>
          </w:tcPr>
          <w:p w:rsidR="00B37D3F" w:rsidRPr="00976CF6" w:rsidRDefault="00B37D3F" w:rsidP="007E5943">
            <w:pPr>
              <w:suppressAutoHyphens/>
              <w:snapToGrid w:val="0"/>
              <w:spacing w:after="0" w:line="240" w:lineRule="auto"/>
              <w:jc w:val="center"/>
              <w:rPr>
                <w:rFonts w:eastAsia="Times New Roman"/>
                <w:lang w:eastAsia="ar-SA"/>
              </w:rPr>
            </w:pPr>
            <w:r w:rsidRPr="00976CF6">
              <w:rPr>
                <w:rFonts w:eastAsia="Times New Roman"/>
                <w:lang w:eastAsia="ar-SA"/>
              </w:rPr>
              <w:t>*</w:t>
            </w:r>
          </w:p>
        </w:tc>
        <w:tc>
          <w:tcPr>
            <w:tcW w:w="5911" w:type="dxa"/>
          </w:tcPr>
          <w:p w:rsidR="00B37D3F" w:rsidRPr="00976CF6" w:rsidRDefault="00B37D3F" w:rsidP="007E5943">
            <w:pPr>
              <w:suppressAutoHyphens/>
              <w:snapToGrid w:val="0"/>
              <w:spacing w:after="0" w:line="240" w:lineRule="auto"/>
              <w:jc w:val="center"/>
              <w:rPr>
                <w:rFonts w:eastAsia="Times New Roman"/>
                <w:lang w:eastAsia="ar-SA"/>
              </w:rPr>
            </w:pPr>
          </w:p>
        </w:tc>
      </w:tr>
      <w:tr w:rsidR="00B37D3F" w:rsidRPr="00976CF6" w:rsidTr="007E5943">
        <w:tc>
          <w:tcPr>
            <w:tcW w:w="3269" w:type="dxa"/>
            <w:hideMark/>
          </w:tcPr>
          <w:p w:rsidR="00B37D3F" w:rsidRDefault="00B37D3F" w:rsidP="007E5943">
            <w:pPr>
              <w:suppressAutoHyphens/>
              <w:snapToGrid w:val="0"/>
              <w:spacing w:after="0" w:line="240" w:lineRule="auto"/>
              <w:jc w:val="center"/>
              <w:rPr>
                <w:rFonts w:eastAsia="Times New Roman"/>
                <w:lang w:eastAsia="ar-SA"/>
              </w:rPr>
            </w:pPr>
            <w:r>
              <w:rPr>
                <w:rFonts w:eastAsia="Times New Roman"/>
                <w:lang w:eastAsia="ar-SA"/>
              </w:rPr>
              <w:t>Số:</w:t>
            </w:r>
            <w:r w:rsidR="00611195">
              <w:rPr>
                <w:rFonts w:eastAsia="Times New Roman"/>
                <w:lang w:eastAsia="ar-SA"/>
              </w:rPr>
              <w:t xml:space="preserve"> </w:t>
            </w:r>
            <w:r w:rsidR="004E53C4">
              <w:rPr>
                <w:rFonts w:eastAsia="Times New Roman"/>
                <w:lang w:eastAsia="ar-SA"/>
              </w:rPr>
              <w:t xml:space="preserve"> </w:t>
            </w:r>
            <w:r w:rsidR="00611195">
              <w:rPr>
                <w:rFonts w:eastAsia="Times New Roman"/>
                <w:lang w:eastAsia="ar-SA"/>
              </w:rPr>
              <w:t xml:space="preserve">03 </w:t>
            </w:r>
            <w:r w:rsidR="005D1F47">
              <w:rPr>
                <w:rFonts w:eastAsia="Times New Roman"/>
                <w:lang w:eastAsia="ar-SA"/>
              </w:rPr>
              <w:t xml:space="preserve"> </w:t>
            </w:r>
            <w:r w:rsidRPr="00976CF6">
              <w:rPr>
                <w:rFonts w:eastAsia="Times New Roman"/>
                <w:lang w:eastAsia="ar-SA"/>
              </w:rPr>
              <w:t xml:space="preserve">- </w:t>
            </w:r>
            <w:r w:rsidR="005D1F47">
              <w:rPr>
                <w:rFonts w:eastAsia="Times New Roman"/>
                <w:lang w:eastAsia="ar-SA"/>
              </w:rPr>
              <w:t>TB</w:t>
            </w:r>
            <w:r w:rsidRPr="00976CF6">
              <w:rPr>
                <w:rFonts w:eastAsia="Times New Roman"/>
                <w:lang w:eastAsia="ar-SA"/>
              </w:rPr>
              <w:t>/BTCHU</w:t>
            </w:r>
          </w:p>
          <w:p w:rsidR="00B37D3F" w:rsidRPr="00976CF6" w:rsidRDefault="00B37D3F" w:rsidP="005D1F47">
            <w:pPr>
              <w:suppressAutoHyphens/>
              <w:spacing w:after="0" w:line="240" w:lineRule="auto"/>
              <w:jc w:val="both"/>
              <w:rPr>
                <w:rFonts w:eastAsia="Times New Roman"/>
                <w:i/>
                <w:lang w:eastAsia="ar-SA"/>
              </w:rPr>
            </w:pPr>
          </w:p>
        </w:tc>
        <w:tc>
          <w:tcPr>
            <w:tcW w:w="5911" w:type="dxa"/>
          </w:tcPr>
          <w:p w:rsidR="00B37D3F" w:rsidRPr="00976CF6" w:rsidRDefault="00B37D3F" w:rsidP="007E5943">
            <w:pPr>
              <w:suppressAutoHyphens/>
              <w:snapToGrid w:val="0"/>
              <w:spacing w:after="0" w:line="240" w:lineRule="auto"/>
              <w:jc w:val="center"/>
              <w:rPr>
                <w:rFonts w:eastAsia="Times New Roman"/>
                <w:lang w:eastAsia="ar-SA"/>
              </w:rPr>
            </w:pPr>
          </w:p>
        </w:tc>
      </w:tr>
    </w:tbl>
    <w:p w:rsidR="00274DAD" w:rsidRDefault="00274DAD" w:rsidP="00B37D3F">
      <w:pPr>
        <w:suppressAutoHyphens/>
        <w:spacing w:after="0" w:line="240" w:lineRule="auto"/>
        <w:ind w:firstLine="1701"/>
        <w:jc w:val="both"/>
        <w:rPr>
          <w:rFonts w:eastAsia="Times New Roman"/>
          <w:b/>
          <w:bCs/>
          <w:u w:val="single"/>
          <w:lang w:eastAsia="ar-SA"/>
        </w:rPr>
      </w:pPr>
    </w:p>
    <w:p w:rsidR="005D1F47" w:rsidRPr="005D1F47" w:rsidRDefault="005D1F47" w:rsidP="005D1F47">
      <w:pPr>
        <w:suppressAutoHyphens/>
        <w:spacing w:after="0" w:line="240" w:lineRule="auto"/>
        <w:rPr>
          <w:rFonts w:eastAsia="Times New Roman"/>
          <w:b/>
          <w:bCs/>
          <w:sz w:val="32"/>
          <w:szCs w:val="32"/>
          <w:lang w:eastAsia="ar-SA"/>
        </w:rPr>
      </w:pPr>
      <w:r>
        <w:rPr>
          <w:rFonts w:eastAsia="Times New Roman"/>
          <w:b/>
          <w:bCs/>
          <w:lang w:eastAsia="ar-SA"/>
        </w:rPr>
        <w:t xml:space="preserve">                                                    </w:t>
      </w:r>
      <w:r w:rsidR="00611195">
        <w:rPr>
          <w:rFonts w:eastAsia="Times New Roman"/>
          <w:b/>
          <w:bCs/>
          <w:lang w:eastAsia="ar-SA"/>
        </w:rPr>
        <w:t xml:space="preserve">      </w:t>
      </w:r>
      <w:r w:rsidRPr="005D1F47">
        <w:rPr>
          <w:rFonts w:eastAsia="Times New Roman"/>
          <w:b/>
          <w:bCs/>
          <w:sz w:val="32"/>
          <w:szCs w:val="32"/>
          <w:lang w:eastAsia="ar-SA"/>
        </w:rPr>
        <w:t>THÔNG BÁO</w:t>
      </w:r>
    </w:p>
    <w:p w:rsidR="005D1F47" w:rsidRPr="005D1F47" w:rsidRDefault="005D1F47" w:rsidP="005D1F47">
      <w:pPr>
        <w:suppressAutoHyphens/>
        <w:spacing w:after="0" w:line="240" w:lineRule="auto"/>
        <w:rPr>
          <w:rFonts w:eastAsia="Times New Roman"/>
          <w:b/>
          <w:bCs/>
          <w:lang w:eastAsia="ar-SA"/>
        </w:rPr>
      </w:pPr>
      <w:r>
        <w:rPr>
          <w:rFonts w:eastAsia="Times New Roman"/>
          <w:b/>
          <w:bCs/>
          <w:lang w:eastAsia="ar-SA"/>
        </w:rPr>
        <w:t xml:space="preserve">        </w:t>
      </w:r>
      <w:r w:rsidRPr="005D1F47">
        <w:rPr>
          <w:rFonts w:eastAsia="Times New Roman"/>
          <w:b/>
          <w:bCs/>
          <w:lang w:eastAsia="ar-SA"/>
        </w:rPr>
        <w:t>Về việc Đổi thẻ khám bệnh tại Ban bảo vệ chăm sóc sức khỏe cán bộ</w:t>
      </w:r>
      <w:r w:rsidR="00C80C5F">
        <w:rPr>
          <w:rFonts w:eastAsia="Times New Roman"/>
          <w:b/>
          <w:bCs/>
          <w:lang w:eastAsia="ar-SA"/>
        </w:rPr>
        <w:t xml:space="preserve"> tỉnh</w:t>
      </w:r>
    </w:p>
    <w:p w:rsidR="005D1F47" w:rsidRDefault="005D1F47" w:rsidP="00B37D3F">
      <w:pPr>
        <w:suppressAutoHyphens/>
        <w:spacing w:after="0" w:line="240" w:lineRule="auto"/>
        <w:ind w:firstLine="1701"/>
        <w:jc w:val="both"/>
        <w:rPr>
          <w:rFonts w:eastAsia="Times New Roman"/>
          <w:b/>
          <w:bCs/>
          <w:u w:val="single"/>
          <w:lang w:eastAsia="ar-SA"/>
        </w:rPr>
      </w:pPr>
    </w:p>
    <w:p w:rsidR="005D1F47" w:rsidRDefault="005D1F47" w:rsidP="00B37D3F">
      <w:pPr>
        <w:suppressAutoHyphens/>
        <w:spacing w:after="0" w:line="240" w:lineRule="auto"/>
        <w:ind w:firstLine="1701"/>
        <w:jc w:val="both"/>
        <w:rPr>
          <w:rFonts w:eastAsia="Times New Roman"/>
          <w:b/>
          <w:bCs/>
          <w:u w:val="single"/>
          <w:lang w:eastAsia="ar-SA"/>
        </w:rPr>
      </w:pPr>
    </w:p>
    <w:p w:rsidR="00B37D3F" w:rsidRPr="00D44626" w:rsidRDefault="00B37D3F" w:rsidP="00B37D3F">
      <w:pPr>
        <w:suppressAutoHyphens/>
        <w:spacing w:after="0" w:line="240" w:lineRule="auto"/>
        <w:ind w:firstLine="1701"/>
        <w:jc w:val="both"/>
        <w:rPr>
          <w:rFonts w:eastAsia="Times New Roman"/>
          <w:b/>
          <w:bCs/>
          <w:i/>
          <w:lang w:eastAsia="ar-SA"/>
        </w:rPr>
      </w:pPr>
      <w:r w:rsidRPr="00D44626">
        <w:rPr>
          <w:rFonts w:eastAsia="Times New Roman"/>
          <w:b/>
          <w:bCs/>
          <w:u w:val="single"/>
          <w:lang w:eastAsia="ar-SA"/>
        </w:rPr>
        <w:t>Kính gửi</w:t>
      </w:r>
      <w:r>
        <w:rPr>
          <w:rFonts w:eastAsia="Times New Roman"/>
          <w:b/>
          <w:bCs/>
          <w:lang w:eastAsia="ar-SA"/>
        </w:rPr>
        <w:t xml:space="preserve">: </w:t>
      </w:r>
      <w:r w:rsidR="00EF6678">
        <w:rPr>
          <w:rFonts w:eastAsia="Times New Roman"/>
          <w:b/>
          <w:bCs/>
          <w:lang w:val="vi-VN" w:eastAsia="ar-SA"/>
        </w:rPr>
        <w:t xml:space="preserve">  </w:t>
      </w:r>
      <w:r w:rsidRPr="00D44626">
        <w:rPr>
          <w:rFonts w:eastAsia="Times New Roman"/>
          <w:b/>
          <w:bCs/>
          <w:i/>
          <w:lang w:eastAsia="ar-SA"/>
        </w:rPr>
        <w:t xml:space="preserve"> </w:t>
      </w:r>
      <w:r w:rsidR="005D1F47">
        <w:rPr>
          <w:rFonts w:eastAsia="Times New Roman"/>
          <w:b/>
          <w:bCs/>
          <w:i/>
          <w:lang w:eastAsia="ar-SA"/>
        </w:rPr>
        <w:t xml:space="preserve">Các cơ sở </w:t>
      </w:r>
      <w:r w:rsidR="00C80C5F">
        <w:rPr>
          <w:rFonts w:eastAsia="Times New Roman"/>
          <w:b/>
          <w:bCs/>
          <w:i/>
          <w:lang w:eastAsia="ar-SA"/>
        </w:rPr>
        <w:t>Đ</w:t>
      </w:r>
      <w:r w:rsidR="005D1F47">
        <w:rPr>
          <w:rFonts w:eastAsia="Times New Roman"/>
          <w:b/>
          <w:bCs/>
          <w:i/>
          <w:lang w:eastAsia="ar-SA"/>
        </w:rPr>
        <w:t>ảng trực thuộc Huyện ủy</w:t>
      </w:r>
      <w:r>
        <w:rPr>
          <w:rFonts w:eastAsia="Times New Roman"/>
          <w:b/>
          <w:bCs/>
          <w:i/>
          <w:lang w:eastAsia="ar-SA"/>
        </w:rPr>
        <w:t xml:space="preserve">                 </w:t>
      </w:r>
    </w:p>
    <w:p w:rsidR="00B37D3F" w:rsidRDefault="00B37D3F" w:rsidP="00B37D3F">
      <w:pPr>
        <w:suppressAutoHyphens/>
        <w:spacing w:after="0" w:line="240" w:lineRule="auto"/>
        <w:ind w:firstLine="720"/>
        <w:jc w:val="both"/>
        <w:rPr>
          <w:rFonts w:eastAsia="Times New Roman"/>
          <w:bCs/>
          <w:lang w:eastAsia="ar-SA"/>
        </w:rPr>
      </w:pPr>
    </w:p>
    <w:p w:rsidR="00C33B0B" w:rsidRDefault="000A1C06" w:rsidP="00B37D3F">
      <w:pPr>
        <w:suppressAutoHyphens/>
        <w:spacing w:after="0" w:line="240" w:lineRule="auto"/>
        <w:ind w:firstLine="720"/>
        <w:jc w:val="both"/>
        <w:rPr>
          <w:rFonts w:eastAsia="Times New Roman"/>
          <w:bCs/>
          <w:lang w:eastAsia="ar-SA"/>
        </w:rPr>
      </w:pPr>
      <w:r>
        <w:rPr>
          <w:rFonts w:eastAsia="Times New Roman"/>
          <w:bCs/>
          <w:lang w:eastAsia="ar-SA"/>
        </w:rPr>
        <w:t xml:space="preserve">- </w:t>
      </w:r>
      <w:r w:rsidR="00C33B0B">
        <w:rPr>
          <w:rFonts w:eastAsia="Times New Roman"/>
          <w:bCs/>
          <w:lang w:eastAsia="ar-SA"/>
        </w:rPr>
        <w:t xml:space="preserve">Căn cứ Hướng dẫn số 52 </w:t>
      </w:r>
      <w:r w:rsidR="00CC2528">
        <w:rPr>
          <w:rFonts w:eastAsia="Times New Roman"/>
          <w:bCs/>
          <w:lang w:eastAsia="ar-SA"/>
        </w:rPr>
        <w:t>– HD/BTCTW ngày 02/12/2005 của B</w:t>
      </w:r>
      <w:r w:rsidR="00C33B0B">
        <w:rPr>
          <w:rFonts w:eastAsia="Times New Roman"/>
          <w:bCs/>
          <w:lang w:eastAsia="ar-SA"/>
        </w:rPr>
        <w:t>an Tổ chức Trung ương về điều chỉnh, bổ sung đối tượng khám, chữa bệnh tại một số cơ sở y tế của Trung ương;</w:t>
      </w:r>
    </w:p>
    <w:p w:rsidR="00C33B0B" w:rsidRDefault="000A1C06" w:rsidP="00B37D3F">
      <w:pPr>
        <w:suppressAutoHyphens/>
        <w:spacing w:after="0" w:line="240" w:lineRule="auto"/>
        <w:ind w:firstLine="720"/>
        <w:jc w:val="both"/>
        <w:rPr>
          <w:rFonts w:eastAsia="Times New Roman"/>
          <w:bCs/>
          <w:lang w:eastAsia="ar-SA"/>
        </w:rPr>
      </w:pPr>
      <w:r>
        <w:rPr>
          <w:rFonts w:eastAsia="Times New Roman"/>
          <w:bCs/>
          <w:lang w:eastAsia="ar-SA"/>
        </w:rPr>
        <w:t xml:space="preserve">- </w:t>
      </w:r>
      <w:r w:rsidR="00C33B0B">
        <w:rPr>
          <w:rFonts w:eastAsia="Times New Roman"/>
          <w:bCs/>
          <w:lang w:eastAsia="ar-SA"/>
        </w:rPr>
        <w:t xml:space="preserve">Căn cứ Quyết định số 778 – QĐ/TU ngày 13/9/2017 của Tỉnh ủy Bình </w:t>
      </w:r>
      <w:r w:rsidR="002C12A9">
        <w:rPr>
          <w:rFonts w:eastAsia="Times New Roman"/>
          <w:bCs/>
          <w:lang w:val="vi-VN" w:eastAsia="ar-SA"/>
        </w:rPr>
        <w:t>P</w:t>
      </w:r>
      <w:r w:rsidR="00C33B0B">
        <w:rPr>
          <w:rFonts w:eastAsia="Times New Roman"/>
          <w:bCs/>
          <w:lang w:eastAsia="ar-SA"/>
        </w:rPr>
        <w:t>hước về việc ban hành quy định chế độ khám, điều trị bệnh cho cán bộ thuộc diện Trung ương và Ban Thường vụ Tỉnh ủy quản lý;</w:t>
      </w:r>
    </w:p>
    <w:p w:rsidR="00C33B0B" w:rsidRDefault="00C33B0B" w:rsidP="00C33B0B">
      <w:pPr>
        <w:suppressAutoHyphens/>
        <w:spacing w:after="0" w:line="240" w:lineRule="auto"/>
        <w:ind w:firstLine="720"/>
        <w:jc w:val="both"/>
        <w:rPr>
          <w:rFonts w:eastAsia="Times New Roman"/>
          <w:bCs/>
          <w:lang w:eastAsia="ar-SA"/>
        </w:rPr>
      </w:pPr>
      <w:r>
        <w:rPr>
          <w:rFonts w:eastAsia="Times New Roman"/>
          <w:bCs/>
          <w:lang w:eastAsia="ar-SA"/>
        </w:rPr>
        <w:t>Thực hiện Thông báo 146</w:t>
      </w:r>
      <w:r w:rsidRPr="00601CC2">
        <w:rPr>
          <w:rFonts w:eastAsia="Times New Roman"/>
          <w:bCs/>
          <w:lang w:eastAsia="ar-SA"/>
        </w:rPr>
        <w:t xml:space="preserve"> – </w:t>
      </w:r>
      <w:r>
        <w:rPr>
          <w:rFonts w:eastAsia="Times New Roman"/>
          <w:bCs/>
          <w:lang w:eastAsia="ar-SA"/>
        </w:rPr>
        <w:t xml:space="preserve">TB/BBVCSSKCB ngày 28/8/2020 của Ban Bảo vệ Chăm sóc sức khỏe cán bộ tỉnh </w:t>
      </w:r>
      <w:r w:rsidRPr="00601CC2">
        <w:rPr>
          <w:rFonts w:eastAsia="Times New Roman"/>
          <w:bCs/>
          <w:lang w:eastAsia="ar-SA"/>
        </w:rPr>
        <w:t xml:space="preserve">về </w:t>
      </w:r>
      <w:r>
        <w:rPr>
          <w:rFonts w:eastAsia="Times New Roman"/>
          <w:bCs/>
          <w:lang w:eastAsia="ar-SA"/>
        </w:rPr>
        <w:t>v</w:t>
      </w:r>
      <w:r w:rsidR="00712BE2">
        <w:rPr>
          <w:rFonts w:eastAsia="Times New Roman"/>
          <w:bCs/>
          <w:lang w:val="vi-VN" w:eastAsia="ar-SA"/>
        </w:rPr>
        <w:t>i</w:t>
      </w:r>
      <w:r>
        <w:rPr>
          <w:rFonts w:eastAsia="Times New Roman"/>
          <w:bCs/>
          <w:lang w:eastAsia="ar-SA"/>
        </w:rPr>
        <w:t>ệc đổi thẻ khám bệnh cho các</w:t>
      </w:r>
      <w:r w:rsidR="00712BE2">
        <w:rPr>
          <w:rFonts w:eastAsia="Times New Roman"/>
          <w:bCs/>
          <w:lang w:eastAsia="ar-SA"/>
        </w:rPr>
        <w:t xml:space="preserve"> đối tượng nêu trên.</w:t>
      </w:r>
    </w:p>
    <w:p w:rsidR="00EF6678" w:rsidRDefault="00C33B0B" w:rsidP="00EF6678">
      <w:pPr>
        <w:suppressAutoHyphens/>
        <w:spacing w:after="0" w:line="240" w:lineRule="auto"/>
        <w:ind w:firstLine="720"/>
        <w:jc w:val="both"/>
        <w:rPr>
          <w:rFonts w:eastAsia="Times New Roman"/>
          <w:bCs/>
          <w:lang w:eastAsia="ar-SA"/>
        </w:rPr>
      </w:pPr>
      <w:r>
        <w:rPr>
          <w:rFonts w:eastAsia="Times New Roman"/>
          <w:bCs/>
          <w:lang w:eastAsia="ar-SA"/>
        </w:rPr>
        <w:t xml:space="preserve">Nhằm </w:t>
      </w:r>
      <w:r w:rsidR="00E860F2">
        <w:rPr>
          <w:rFonts w:eastAsia="Times New Roman"/>
          <w:bCs/>
          <w:lang w:eastAsia="ar-SA"/>
        </w:rPr>
        <w:t xml:space="preserve">đảm bảo chế độ và quyền lợi </w:t>
      </w:r>
      <w:r>
        <w:rPr>
          <w:rFonts w:eastAsia="Times New Roman"/>
          <w:bCs/>
          <w:lang w:eastAsia="ar-SA"/>
        </w:rPr>
        <w:t xml:space="preserve">trong việc khám bệnh, chăm sóc sức khỏe cho các đối tượng </w:t>
      </w:r>
      <w:r w:rsidR="00C80C5F">
        <w:rPr>
          <w:rFonts w:eastAsia="Times New Roman"/>
          <w:bCs/>
          <w:lang w:eastAsia="ar-SA"/>
        </w:rPr>
        <w:t xml:space="preserve">đúng </w:t>
      </w:r>
      <w:r>
        <w:rPr>
          <w:rFonts w:eastAsia="Times New Roman"/>
          <w:bCs/>
          <w:lang w:eastAsia="ar-SA"/>
        </w:rPr>
        <w:t xml:space="preserve">theo </w:t>
      </w:r>
      <w:r w:rsidR="00EF6678">
        <w:rPr>
          <w:rFonts w:eastAsia="Times New Roman"/>
          <w:bCs/>
          <w:lang w:val="vi-VN" w:eastAsia="ar-SA"/>
        </w:rPr>
        <w:t>Hướng dẫn số 52 – HD/BTCTW và quyết định 778 – QĐ/TU</w:t>
      </w:r>
      <w:r>
        <w:rPr>
          <w:rFonts w:eastAsia="Times New Roman"/>
          <w:bCs/>
          <w:lang w:eastAsia="ar-SA"/>
        </w:rPr>
        <w:t>, Ban Tổ chức Huyện ủy thông báo đến các cơ sở Đảng trực thuộc tiến hành rà soát, lập danh sách các cán bộ đã được cấp thẻ khám bệnh tại Ban B</w:t>
      </w:r>
      <w:r w:rsidR="00CC2528">
        <w:rPr>
          <w:rFonts w:eastAsia="Times New Roman"/>
          <w:bCs/>
          <w:lang w:eastAsia="ar-SA"/>
        </w:rPr>
        <w:t>ảo vệ chăm sóc sức khỏe cán bộ t</w:t>
      </w:r>
      <w:r>
        <w:rPr>
          <w:rFonts w:eastAsia="Times New Roman"/>
          <w:bCs/>
          <w:lang w:eastAsia="ar-SA"/>
        </w:rPr>
        <w:t xml:space="preserve">ỉnh và </w:t>
      </w:r>
      <w:r w:rsidR="00C80C5F">
        <w:rPr>
          <w:rFonts w:eastAsia="Times New Roman"/>
          <w:bCs/>
          <w:lang w:eastAsia="ar-SA"/>
        </w:rPr>
        <w:t xml:space="preserve">được </w:t>
      </w:r>
      <w:r>
        <w:rPr>
          <w:rFonts w:eastAsia="Times New Roman"/>
          <w:bCs/>
          <w:lang w:eastAsia="ar-SA"/>
        </w:rPr>
        <w:t xml:space="preserve">cấp thẻ khám bệnh tại Bệnh viện Thống Nhất </w:t>
      </w:r>
      <w:r w:rsidR="00EF6678">
        <w:rPr>
          <w:rFonts w:eastAsia="Times New Roman"/>
          <w:bCs/>
          <w:lang w:val="vi-VN" w:eastAsia="ar-SA"/>
        </w:rPr>
        <w:t xml:space="preserve">(TP Hồ Chí Minh) </w:t>
      </w:r>
      <w:r>
        <w:rPr>
          <w:rFonts w:eastAsia="Times New Roman"/>
          <w:bCs/>
          <w:lang w:eastAsia="ar-SA"/>
        </w:rPr>
        <w:t xml:space="preserve">để tiến hành </w:t>
      </w:r>
      <w:r w:rsidRPr="00CC2528">
        <w:rPr>
          <w:rFonts w:eastAsia="Times New Roman"/>
          <w:b/>
          <w:bCs/>
          <w:i/>
          <w:lang w:eastAsia="ar-SA"/>
        </w:rPr>
        <w:t xml:space="preserve">đổi thẻ </w:t>
      </w:r>
      <w:r w:rsidRPr="005E579A">
        <w:rPr>
          <w:rFonts w:eastAsia="Times New Roman"/>
          <w:b/>
          <w:bCs/>
          <w:i/>
          <w:lang w:eastAsia="ar-SA"/>
        </w:rPr>
        <w:t>đối với những thẻ đư</w:t>
      </w:r>
      <w:r w:rsidR="00EF6678" w:rsidRPr="005E579A">
        <w:rPr>
          <w:rFonts w:eastAsia="Times New Roman"/>
          <w:b/>
          <w:bCs/>
          <w:i/>
          <w:lang w:eastAsia="ar-SA"/>
        </w:rPr>
        <w:t>ợc cấp từ năm 2017 trở về trước</w:t>
      </w:r>
      <w:r w:rsidR="00EF6678">
        <w:rPr>
          <w:rFonts w:eastAsia="Times New Roman"/>
          <w:bCs/>
          <w:lang w:eastAsia="ar-SA"/>
        </w:rPr>
        <w:t>.</w:t>
      </w:r>
    </w:p>
    <w:p w:rsidR="00EF6678" w:rsidRPr="009A1D5D" w:rsidRDefault="00EF6678" w:rsidP="00EF6678">
      <w:pPr>
        <w:pStyle w:val="ListParagraph"/>
        <w:suppressAutoHyphens/>
        <w:spacing w:after="0" w:line="240" w:lineRule="auto"/>
        <w:ind w:left="1080"/>
        <w:jc w:val="both"/>
        <w:rPr>
          <w:rFonts w:eastAsia="Times New Roman"/>
          <w:b/>
          <w:bCs/>
          <w:lang w:val="vi-VN" w:eastAsia="ar-SA"/>
        </w:rPr>
      </w:pPr>
      <w:r w:rsidRPr="009A1D5D">
        <w:rPr>
          <w:rFonts w:eastAsia="Times New Roman"/>
          <w:b/>
          <w:bCs/>
          <w:lang w:val="vi-VN" w:eastAsia="ar-SA"/>
        </w:rPr>
        <w:t>* Thủ tục đổi thẻ khám bệnh tại Bệnh viện Thống Nhất gồm:</w:t>
      </w:r>
    </w:p>
    <w:p w:rsidR="00EF6678" w:rsidRPr="00C80C5F" w:rsidRDefault="00EF6678" w:rsidP="00EF6678">
      <w:pPr>
        <w:pStyle w:val="ListParagraph"/>
        <w:suppressAutoHyphens/>
        <w:spacing w:after="0" w:line="240" w:lineRule="auto"/>
        <w:ind w:left="1080"/>
        <w:jc w:val="both"/>
        <w:rPr>
          <w:rFonts w:eastAsia="Times New Roman"/>
          <w:bCs/>
          <w:i/>
          <w:lang w:eastAsia="ar-SA"/>
        </w:rPr>
      </w:pPr>
      <w:r w:rsidRPr="009A1D5D">
        <w:rPr>
          <w:rFonts w:eastAsia="Times New Roman"/>
          <w:bCs/>
          <w:i/>
          <w:lang w:val="vi-VN" w:eastAsia="ar-SA"/>
        </w:rPr>
        <w:t xml:space="preserve">- </w:t>
      </w:r>
      <w:r w:rsidR="009A5329">
        <w:rPr>
          <w:rFonts w:eastAsia="Times New Roman"/>
          <w:bCs/>
          <w:i/>
          <w:lang w:val="vi-VN" w:eastAsia="ar-SA"/>
        </w:rPr>
        <w:t xml:space="preserve">Danh sách </w:t>
      </w:r>
      <w:r w:rsidRPr="009A1D5D">
        <w:rPr>
          <w:rFonts w:eastAsia="Times New Roman"/>
          <w:bCs/>
          <w:i/>
          <w:lang w:val="vi-VN" w:eastAsia="ar-SA"/>
        </w:rPr>
        <w:t>đề nghị đổi thẻ</w:t>
      </w:r>
      <w:r w:rsidR="00C80C5F">
        <w:rPr>
          <w:rFonts w:eastAsia="Times New Roman"/>
          <w:bCs/>
          <w:i/>
          <w:lang w:eastAsia="ar-SA"/>
        </w:rPr>
        <w:t>;</w:t>
      </w:r>
    </w:p>
    <w:p w:rsidR="00EF6678" w:rsidRPr="00C80C5F" w:rsidRDefault="00EF6678" w:rsidP="00EF6678">
      <w:pPr>
        <w:pStyle w:val="ListParagraph"/>
        <w:suppressAutoHyphens/>
        <w:spacing w:after="0" w:line="240" w:lineRule="auto"/>
        <w:ind w:left="1080"/>
        <w:jc w:val="both"/>
        <w:rPr>
          <w:rFonts w:eastAsia="Times New Roman"/>
          <w:bCs/>
          <w:i/>
          <w:lang w:eastAsia="ar-SA"/>
        </w:rPr>
      </w:pPr>
      <w:r w:rsidRPr="009A1D5D">
        <w:rPr>
          <w:rFonts w:eastAsia="Times New Roman"/>
          <w:bCs/>
          <w:i/>
          <w:lang w:val="vi-VN" w:eastAsia="ar-SA"/>
        </w:rPr>
        <w:t>- 01 Quyết định lương; quyết định ngạch chuyên viên chính (bản photo)</w:t>
      </w:r>
      <w:r w:rsidR="00C80C5F">
        <w:rPr>
          <w:rFonts w:eastAsia="Times New Roman"/>
          <w:bCs/>
          <w:i/>
          <w:lang w:eastAsia="ar-SA"/>
        </w:rPr>
        <w:t>;</w:t>
      </w:r>
    </w:p>
    <w:p w:rsidR="00EF6678" w:rsidRPr="00C80C5F" w:rsidRDefault="00EF6678" w:rsidP="00EF6678">
      <w:pPr>
        <w:pStyle w:val="ListParagraph"/>
        <w:suppressAutoHyphens/>
        <w:spacing w:after="0" w:line="240" w:lineRule="auto"/>
        <w:ind w:left="1080"/>
        <w:jc w:val="both"/>
        <w:rPr>
          <w:rFonts w:eastAsia="Times New Roman"/>
          <w:bCs/>
          <w:i/>
          <w:lang w:eastAsia="ar-SA"/>
        </w:rPr>
      </w:pPr>
      <w:r w:rsidRPr="009A1D5D">
        <w:rPr>
          <w:rFonts w:eastAsia="Times New Roman"/>
          <w:bCs/>
          <w:i/>
          <w:lang w:val="vi-VN" w:eastAsia="ar-SA"/>
        </w:rPr>
        <w:t>- Thẻ khám bệnh Bệnh viện Thống Nhất đã cấp (thẻ cũ)</w:t>
      </w:r>
      <w:r w:rsidR="00C80C5F">
        <w:rPr>
          <w:rFonts w:eastAsia="Times New Roman"/>
          <w:bCs/>
          <w:i/>
          <w:lang w:eastAsia="ar-SA"/>
        </w:rPr>
        <w:t>;</w:t>
      </w:r>
    </w:p>
    <w:p w:rsidR="00EF6678" w:rsidRPr="00C80C5F" w:rsidRDefault="00EF6678" w:rsidP="00EF6678">
      <w:pPr>
        <w:pStyle w:val="ListParagraph"/>
        <w:suppressAutoHyphens/>
        <w:spacing w:after="0" w:line="240" w:lineRule="auto"/>
        <w:ind w:left="1080"/>
        <w:jc w:val="both"/>
        <w:rPr>
          <w:rFonts w:eastAsia="Times New Roman"/>
          <w:bCs/>
          <w:i/>
          <w:lang w:eastAsia="ar-SA"/>
        </w:rPr>
      </w:pPr>
      <w:r w:rsidRPr="009A1D5D">
        <w:rPr>
          <w:rFonts w:eastAsia="Times New Roman"/>
          <w:bCs/>
          <w:i/>
          <w:lang w:val="vi-VN" w:eastAsia="ar-SA"/>
        </w:rPr>
        <w:t>- 2 tấm hình 2x3</w:t>
      </w:r>
      <w:r w:rsidR="00C80C5F">
        <w:rPr>
          <w:rFonts w:eastAsia="Times New Roman"/>
          <w:bCs/>
          <w:i/>
          <w:lang w:eastAsia="ar-SA"/>
        </w:rPr>
        <w:t>’</w:t>
      </w:r>
    </w:p>
    <w:p w:rsidR="00EF6678" w:rsidRPr="00C80C5F" w:rsidRDefault="00EF6678" w:rsidP="00EF6678">
      <w:pPr>
        <w:pStyle w:val="ListParagraph"/>
        <w:suppressAutoHyphens/>
        <w:spacing w:after="0" w:line="240" w:lineRule="auto"/>
        <w:ind w:left="1080"/>
        <w:jc w:val="both"/>
        <w:rPr>
          <w:rFonts w:eastAsia="Times New Roman"/>
          <w:bCs/>
          <w:i/>
          <w:lang w:eastAsia="ar-SA"/>
        </w:rPr>
      </w:pPr>
      <w:r w:rsidRPr="009A1D5D">
        <w:rPr>
          <w:rFonts w:eastAsia="Times New Roman"/>
          <w:bCs/>
          <w:i/>
          <w:lang w:val="vi-VN" w:eastAsia="ar-SA"/>
        </w:rPr>
        <w:t>- 01 Chứng minh nhân dân (photo)</w:t>
      </w:r>
      <w:r w:rsidR="00C80C5F">
        <w:rPr>
          <w:rFonts w:eastAsia="Times New Roman"/>
          <w:bCs/>
          <w:i/>
          <w:lang w:eastAsia="ar-SA"/>
        </w:rPr>
        <w:t>;</w:t>
      </w:r>
    </w:p>
    <w:p w:rsidR="00EF6678" w:rsidRPr="00C80C5F" w:rsidRDefault="00EF6678" w:rsidP="00EF6678">
      <w:pPr>
        <w:pStyle w:val="ListParagraph"/>
        <w:suppressAutoHyphens/>
        <w:spacing w:after="0" w:line="240" w:lineRule="auto"/>
        <w:ind w:left="1080"/>
        <w:jc w:val="both"/>
        <w:rPr>
          <w:rFonts w:eastAsia="Times New Roman"/>
          <w:bCs/>
          <w:i/>
          <w:lang w:eastAsia="ar-SA"/>
        </w:rPr>
      </w:pPr>
      <w:r w:rsidRPr="009A1D5D">
        <w:rPr>
          <w:rFonts w:eastAsia="Times New Roman"/>
          <w:bCs/>
          <w:i/>
          <w:lang w:val="vi-VN" w:eastAsia="ar-SA"/>
        </w:rPr>
        <w:t>- 01 thẻ BHYT (photo)</w:t>
      </w:r>
      <w:r w:rsidR="00C80C5F">
        <w:rPr>
          <w:rFonts w:eastAsia="Times New Roman"/>
          <w:bCs/>
          <w:i/>
          <w:lang w:eastAsia="ar-SA"/>
        </w:rPr>
        <w:t>;</w:t>
      </w:r>
    </w:p>
    <w:p w:rsidR="002C12A9" w:rsidRPr="009A1D5D" w:rsidRDefault="00EF6678" w:rsidP="00EF6678">
      <w:pPr>
        <w:pStyle w:val="ListParagraph"/>
        <w:suppressAutoHyphens/>
        <w:spacing w:after="0" w:line="240" w:lineRule="auto"/>
        <w:ind w:left="1080"/>
        <w:jc w:val="both"/>
        <w:rPr>
          <w:rFonts w:eastAsia="Times New Roman"/>
          <w:b/>
          <w:bCs/>
          <w:lang w:val="vi-VN" w:eastAsia="ar-SA"/>
        </w:rPr>
      </w:pPr>
      <w:r w:rsidRPr="009A1D5D">
        <w:rPr>
          <w:rFonts w:eastAsia="Times New Roman"/>
          <w:b/>
          <w:bCs/>
          <w:lang w:val="vi-VN" w:eastAsia="ar-SA"/>
        </w:rPr>
        <w:t>* Thủ tục đổi thẻ tại Ban Bảo vệ</w:t>
      </w:r>
      <w:r w:rsidR="0008001A">
        <w:rPr>
          <w:rFonts w:eastAsia="Times New Roman"/>
          <w:b/>
          <w:bCs/>
          <w:lang w:val="vi-VN" w:eastAsia="ar-SA"/>
        </w:rPr>
        <w:t xml:space="preserve"> chăm sóc sức khỏe cán bộ t</w:t>
      </w:r>
      <w:r w:rsidRPr="009A1D5D">
        <w:rPr>
          <w:rFonts w:eastAsia="Times New Roman"/>
          <w:b/>
          <w:bCs/>
          <w:lang w:val="vi-VN" w:eastAsia="ar-SA"/>
        </w:rPr>
        <w:t>ỉnh gồm:</w:t>
      </w:r>
    </w:p>
    <w:p w:rsidR="002C12A9" w:rsidRPr="00C80C5F" w:rsidRDefault="002C12A9" w:rsidP="00EF6678">
      <w:pPr>
        <w:pStyle w:val="ListParagraph"/>
        <w:suppressAutoHyphens/>
        <w:spacing w:after="0" w:line="240" w:lineRule="auto"/>
        <w:ind w:left="1080"/>
        <w:jc w:val="both"/>
        <w:rPr>
          <w:rFonts w:eastAsia="Times New Roman"/>
          <w:bCs/>
          <w:i/>
          <w:lang w:eastAsia="ar-SA"/>
        </w:rPr>
      </w:pPr>
      <w:r w:rsidRPr="005E579A">
        <w:rPr>
          <w:rFonts w:eastAsia="Times New Roman"/>
          <w:bCs/>
          <w:i/>
          <w:lang w:val="vi-VN" w:eastAsia="ar-SA"/>
        </w:rPr>
        <w:t xml:space="preserve">- </w:t>
      </w:r>
      <w:r w:rsidR="009A5329">
        <w:rPr>
          <w:rFonts w:eastAsia="Times New Roman"/>
          <w:bCs/>
          <w:i/>
          <w:lang w:val="vi-VN" w:eastAsia="ar-SA"/>
        </w:rPr>
        <w:t xml:space="preserve">Danh sách </w:t>
      </w:r>
      <w:r w:rsidRPr="005E579A">
        <w:rPr>
          <w:rFonts w:eastAsia="Times New Roman"/>
          <w:bCs/>
          <w:i/>
          <w:lang w:val="vi-VN" w:eastAsia="ar-SA"/>
        </w:rPr>
        <w:t>đề nghị đổi thẻ</w:t>
      </w:r>
      <w:r w:rsidR="00C80C5F">
        <w:rPr>
          <w:rFonts w:eastAsia="Times New Roman"/>
          <w:bCs/>
          <w:i/>
          <w:lang w:eastAsia="ar-SA"/>
        </w:rPr>
        <w:t>;</w:t>
      </w:r>
    </w:p>
    <w:p w:rsidR="002C12A9" w:rsidRPr="00C80C5F" w:rsidRDefault="002C12A9" w:rsidP="00EF6678">
      <w:pPr>
        <w:pStyle w:val="ListParagraph"/>
        <w:suppressAutoHyphens/>
        <w:spacing w:after="0" w:line="240" w:lineRule="auto"/>
        <w:ind w:left="1080"/>
        <w:jc w:val="both"/>
        <w:rPr>
          <w:rFonts w:eastAsia="Times New Roman"/>
          <w:bCs/>
          <w:i/>
          <w:lang w:eastAsia="ar-SA"/>
        </w:rPr>
      </w:pPr>
      <w:r w:rsidRPr="005E579A">
        <w:rPr>
          <w:rFonts w:eastAsia="Times New Roman"/>
          <w:bCs/>
          <w:i/>
          <w:lang w:val="vi-VN" w:eastAsia="ar-SA"/>
        </w:rPr>
        <w:t>- 01 Quyết định lương, quyết định bổ nhiệm, quyết định ngạch chuyên viên chính hoặc quyết định tặng Huy hiệu Đảng từ 40 năm trở lên (photo)</w:t>
      </w:r>
      <w:r w:rsidR="00C80C5F">
        <w:rPr>
          <w:rFonts w:eastAsia="Times New Roman"/>
          <w:bCs/>
          <w:i/>
          <w:lang w:eastAsia="ar-SA"/>
        </w:rPr>
        <w:t>;</w:t>
      </w:r>
    </w:p>
    <w:p w:rsidR="00F5391F" w:rsidRPr="00C80C5F" w:rsidRDefault="002C12A9" w:rsidP="00EF6678">
      <w:pPr>
        <w:pStyle w:val="ListParagraph"/>
        <w:suppressAutoHyphens/>
        <w:spacing w:after="0" w:line="240" w:lineRule="auto"/>
        <w:ind w:left="1080"/>
        <w:jc w:val="both"/>
        <w:rPr>
          <w:rFonts w:eastAsia="Times New Roman"/>
          <w:bCs/>
          <w:i/>
          <w:lang w:eastAsia="ar-SA"/>
        </w:rPr>
      </w:pPr>
      <w:r w:rsidRPr="005E579A">
        <w:rPr>
          <w:rFonts w:eastAsia="Times New Roman"/>
          <w:bCs/>
          <w:i/>
          <w:lang w:val="vi-VN" w:eastAsia="ar-SA"/>
        </w:rPr>
        <w:t>-</w:t>
      </w:r>
      <w:r w:rsidR="00F5391F" w:rsidRPr="005E579A">
        <w:rPr>
          <w:rFonts w:eastAsia="Times New Roman"/>
          <w:bCs/>
          <w:i/>
          <w:lang w:val="vi-VN" w:eastAsia="ar-SA"/>
        </w:rPr>
        <w:t xml:space="preserve"> Thẻ khám bệnh do Ban bảo vệ chăm sóc sức khỏe cán bộ tỉnh đã cấp (thẻ cũ)</w:t>
      </w:r>
      <w:r w:rsidR="00C80C5F">
        <w:rPr>
          <w:rFonts w:eastAsia="Times New Roman"/>
          <w:bCs/>
          <w:i/>
          <w:lang w:eastAsia="ar-SA"/>
        </w:rPr>
        <w:t>;</w:t>
      </w:r>
    </w:p>
    <w:p w:rsidR="00F5391F" w:rsidRPr="00C80C5F" w:rsidRDefault="00F5391F" w:rsidP="00EF6678">
      <w:pPr>
        <w:pStyle w:val="ListParagraph"/>
        <w:suppressAutoHyphens/>
        <w:spacing w:after="0" w:line="240" w:lineRule="auto"/>
        <w:ind w:left="1080"/>
        <w:jc w:val="both"/>
        <w:rPr>
          <w:rFonts w:eastAsia="Times New Roman"/>
          <w:bCs/>
          <w:i/>
          <w:lang w:eastAsia="ar-SA"/>
        </w:rPr>
      </w:pPr>
      <w:r w:rsidRPr="005E579A">
        <w:rPr>
          <w:rFonts w:eastAsia="Times New Roman"/>
          <w:bCs/>
          <w:i/>
          <w:lang w:val="vi-VN" w:eastAsia="ar-SA"/>
        </w:rPr>
        <w:t>- 2 tấm hình 2x3</w:t>
      </w:r>
      <w:r w:rsidR="00C80C5F">
        <w:rPr>
          <w:rFonts w:eastAsia="Times New Roman"/>
          <w:bCs/>
          <w:i/>
          <w:lang w:eastAsia="ar-SA"/>
        </w:rPr>
        <w:t>;</w:t>
      </w:r>
    </w:p>
    <w:p w:rsidR="00EF6678" w:rsidRPr="005E579A" w:rsidRDefault="00F5391F" w:rsidP="00EF6678">
      <w:pPr>
        <w:pStyle w:val="ListParagraph"/>
        <w:suppressAutoHyphens/>
        <w:spacing w:after="0" w:line="240" w:lineRule="auto"/>
        <w:ind w:left="1080"/>
        <w:jc w:val="both"/>
        <w:rPr>
          <w:rFonts w:eastAsia="Times New Roman"/>
          <w:bCs/>
          <w:i/>
          <w:lang w:val="vi-VN" w:eastAsia="ar-SA"/>
        </w:rPr>
      </w:pPr>
      <w:r w:rsidRPr="005E579A">
        <w:rPr>
          <w:rFonts w:eastAsia="Times New Roman"/>
          <w:bCs/>
          <w:i/>
          <w:lang w:val="vi-VN" w:eastAsia="ar-SA"/>
        </w:rPr>
        <w:t>- 01 CMND (photo)</w:t>
      </w:r>
      <w:r w:rsidR="00C80C5F">
        <w:rPr>
          <w:rFonts w:eastAsia="Times New Roman"/>
          <w:bCs/>
          <w:i/>
          <w:lang w:eastAsia="ar-SA"/>
        </w:rPr>
        <w:t>;</w:t>
      </w:r>
      <w:r w:rsidR="002C12A9" w:rsidRPr="005E579A">
        <w:rPr>
          <w:rFonts w:eastAsia="Times New Roman"/>
          <w:bCs/>
          <w:i/>
          <w:lang w:val="vi-VN" w:eastAsia="ar-SA"/>
        </w:rPr>
        <w:t xml:space="preserve"> </w:t>
      </w:r>
      <w:r w:rsidR="00EF6678" w:rsidRPr="005E579A">
        <w:rPr>
          <w:rFonts w:eastAsia="Times New Roman"/>
          <w:bCs/>
          <w:i/>
          <w:lang w:val="vi-VN" w:eastAsia="ar-SA"/>
        </w:rPr>
        <w:t xml:space="preserve"> </w:t>
      </w:r>
    </w:p>
    <w:p w:rsidR="00F5391F" w:rsidRPr="00C80C5F" w:rsidRDefault="00F5391F" w:rsidP="00EF6678">
      <w:pPr>
        <w:pStyle w:val="ListParagraph"/>
        <w:suppressAutoHyphens/>
        <w:spacing w:after="0" w:line="240" w:lineRule="auto"/>
        <w:ind w:left="1080"/>
        <w:jc w:val="both"/>
        <w:rPr>
          <w:rFonts w:eastAsia="Times New Roman"/>
          <w:bCs/>
          <w:i/>
          <w:lang w:eastAsia="ar-SA"/>
        </w:rPr>
      </w:pPr>
      <w:r w:rsidRPr="005E579A">
        <w:rPr>
          <w:rFonts w:eastAsia="Times New Roman"/>
          <w:bCs/>
          <w:i/>
          <w:lang w:val="vi-VN" w:eastAsia="ar-SA"/>
        </w:rPr>
        <w:lastRenderedPageBreak/>
        <w:t>- 01 thẻ BHYT (photo)</w:t>
      </w:r>
      <w:r w:rsidR="00C80C5F">
        <w:rPr>
          <w:rFonts w:eastAsia="Times New Roman"/>
          <w:bCs/>
          <w:i/>
          <w:lang w:eastAsia="ar-SA"/>
        </w:rPr>
        <w:t>;</w:t>
      </w:r>
    </w:p>
    <w:p w:rsidR="00CC2528" w:rsidRDefault="00611195" w:rsidP="00892272">
      <w:pPr>
        <w:pStyle w:val="ListParagraph"/>
        <w:suppressAutoHyphens/>
        <w:spacing w:after="0" w:line="240" w:lineRule="auto"/>
        <w:ind w:left="0" w:firstLine="709"/>
        <w:jc w:val="both"/>
        <w:rPr>
          <w:rFonts w:eastAsia="Times New Roman"/>
          <w:bCs/>
          <w:lang w:val="vi-VN" w:eastAsia="ar-SA"/>
        </w:rPr>
      </w:pPr>
      <w:r>
        <w:rPr>
          <w:rFonts w:eastAsia="Times New Roman"/>
          <w:bCs/>
          <w:lang w:eastAsia="ar-SA"/>
        </w:rPr>
        <w:t>N</w:t>
      </w:r>
      <w:r w:rsidR="00D77D9A">
        <w:rPr>
          <w:rFonts w:eastAsia="Times New Roman"/>
          <w:bCs/>
          <w:lang w:val="vi-VN" w:eastAsia="ar-SA"/>
        </w:rPr>
        <w:t>hận</w:t>
      </w:r>
      <w:r>
        <w:rPr>
          <w:rFonts w:eastAsia="Times New Roman"/>
          <w:bCs/>
          <w:lang w:val="vi-VN" w:eastAsia="ar-SA"/>
        </w:rPr>
        <w:t xml:space="preserve"> được thông báo này,</w:t>
      </w:r>
      <w:r w:rsidR="00D77D9A">
        <w:rPr>
          <w:rFonts w:eastAsia="Times New Roman"/>
          <w:bCs/>
          <w:lang w:val="vi-VN" w:eastAsia="ar-SA"/>
        </w:rPr>
        <w:t xml:space="preserve"> đề nghị cá</w:t>
      </w:r>
      <w:r w:rsidR="00031C69">
        <w:rPr>
          <w:rFonts w:eastAsia="Times New Roman"/>
          <w:bCs/>
          <w:lang w:val="vi-VN" w:eastAsia="ar-SA"/>
        </w:rPr>
        <w:t>c</w:t>
      </w:r>
      <w:r w:rsidR="00D77D9A">
        <w:rPr>
          <w:rFonts w:eastAsia="Times New Roman"/>
          <w:bCs/>
          <w:lang w:val="vi-VN" w:eastAsia="ar-SA"/>
        </w:rPr>
        <w:t xml:space="preserve"> cơ sở Đảng rà soát</w:t>
      </w:r>
      <w:r w:rsidR="00712BE2">
        <w:rPr>
          <w:rFonts w:eastAsia="Times New Roman"/>
          <w:bCs/>
          <w:lang w:val="vi-VN" w:eastAsia="ar-SA"/>
        </w:rPr>
        <w:t xml:space="preserve">, </w:t>
      </w:r>
      <w:r w:rsidR="00D77D9A">
        <w:rPr>
          <w:rFonts w:eastAsia="Times New Roman"/>
          <w:bCs/>
          <w:lang w:val="vi-VN" w:eastAsia="ar-SA"/>
        </w:rPr>
        <w:t xml:space="preserve">lập danh sách cán bộ cần phải </w:t>
      </w:r>
      <w:r w:rsidR="00031C69">
        <w:rPr>
          <w:rFonts w:eastAsia="Times New Roman"/>
          <w:bCs/>
          <w:lang w:val="vi-VN" w:eastAsia="ar-SA"/>
        </w:rPr>
        <w:t xml:space="preserve">đổi thẻ, gửi </w:t>
      </w:r>
      <w:r w:rsidR="00892272">
        <w:rPr>
          <w:rFonts w:eastAsia="Times New Roman"/>
          <w:bCs/>
          <w:lang w:val="vi-VN" w:eastAsia="ar-SA"/>
        </w:rPr>
        <w:t xml:space="preserve">kèm theo các giấy tờ cá nhân </w:t>
      </w:r>
      <w:r w:rsidR="00031C69">
        <w:rPr>
          <w:rFonts w:eastAsia="Times New Roman"/>
          <w:bCs/>
          <w:lang w:val="vi-VN" w:eastAsia="ar-SA"/>
        </w:rPr>
        <w:t>trên về Ban Tổ chức Huyện ủy</w:t>
      </w:r>
      <w:r w:rsidR="005E579A">
        <w:rPr>
          <w:rFonts w:eastAsia="Times New Roman"/>
          <w:bCs/>
          <w:lang w:val="vi-VN" w:eastAsia="ar-SA"/>
        </w:rPr>
        <w:t xml:space="preserve"> trước ngày </w:t>
      </w:r>
      <w:r w:rsidR="005E579A" w:rsidRPr="00CC2528">
        <w:rPr>
          <w:rFonts w:eastAsia="Times New Roman"/>
          <w:b/>
          <w:bCs/>
          <w:lang w:val="vi-VN" w:eastAsia="ar-SA"/>
        </w:rPr>
        <w:t>30/9/2020</w:t>
      </w:r>
      <w:r w:rsidR="005E579A">
        <w:rPr>
          <w:rFonts w:eastAsia="Times New Roman"/>
          <w:bCs/>
          <w:lang w:val="vi-VN" w:eastAsia="ar-SA"/>
        </w:rPr>
        <w:t xml:space="preserve"> để Ban lập danh sách đ</w:t>
      </w:r>
      <w:r w:rsidR="00CC2528">
        <w:rPr>
          <w:rFonts w:eastAsia="Times New Roman"/>
          <w:bCs/>
          <w:lang w:val="vi-VN" w:eastAsia="ar-SA"/>
        </w:rPr>
        <w:t>ề nghị đổi thẻ cho các đối tượng</w:t>
      </w:r>
      <w:r w:rsidR="005E579A">
        <w:rPr>
          <w:rFonts w:eastAsia="Times New Roman"/>
          <w:bCs/>
          <w:lang w:val="vi-VN" w:eastAsia="ar-SA"/>
        </w:rPr>
        <w:t xml:space="preserve"> theo quy định.</w:t>
      </w:r>
    </w:p>
    <w:p w:rsidR="00EF6678" w:rsidRPr="00CC2528" w:rsidRDefault="00CC2528" w:rsidP="00892272">
      <w:pPr>
        <w:pStyle w:val="ListParagraph"/>
        <w:suppressAutoHyphens/>
        <w:spacing w:after="0" w:line="240" w:lineRule="auto"/>
        <w:ind w:left="0" w:firstLine="709"/>
        <w:jc w:val="both"/>
        <w:rPr>
          <w:rFonts w:eastAsia="Times New Roman"/>
          <w:bCs/>
          <w:i/>
          <w:lang w:val="vi-VN" w:eastAsia="ar-SA"/>
        </w:rPr>
      </w:pPr>
      <w:r w:rsidRPr="00CC2528">
        <w:rPr>
          <w:rFonts w:eastAsia="Times New Roman"/>
          <w:bCs/>
          <w:i/>
          <w:lang w:val="vi-VN" w:eastAsia="ar-SA"/>
        </w:rPr>
        <w:t xml:space="preserve">(Có vấn đề gì chưa rõ hoặc </w:t>
      </w:r>
      <w:r>
        <w:rPr>
          <w:rFonts w:eastAsia="Times New Roman"/>
          <w:bCs/>
          <w:i/>
          <w:lang w:val="vi-VN" w:eastAsia="ar-SA"/>
        </w:rPr>
        <w:t xml:space="preserve">đối tượng </w:t>
      </w:r>
      <w:r w:rsidRPr="00CC2528">
        <w:rPr>
          <w:rFonts w:eastAsia="Times New Roman"/>
          <w:bCs/>
          <w:i/>
          <w:lang w:val="vi-VN" w:eastAsia="ar-SA"/>
        </w:rPr>
        <w:t>làm mất thẻ, cần làm thẻ mới, các đ/c liên hệ đồng chí Tuấn – Chuyên viên BTC Huyện ủy - DĐ 0987446088</w:t>
      </w:r>
      <w:r>
        <w:rPr>
          <w:rFonts w:eastAsia="Times New Roman"/>
          <w:bCs/>
          <w:i/>
          <w:lang w:val="vi-VN" w:eastAsia="ar-SA"/>
        </w:rPr>
        <w:t xml:space="preserve"> để được hướng dẫn).</w:t>
      </w:r>
      <w:r w:rsidR="00031C69" w:rsidRPr="00CC2528">
        <w:rPr>
          <w:rFonts w:eastAsia="Times New Roman"/>
          <w:bCs/>
          <w:i/>
          <w:lang w:val="vi-VN" w:eastAsia="ar-SA"/>
        </w:rPr>
        <w:t xml:space="preserve"> </w:t>
      </w:r>
      <w:r w:rsidR="00D77D9A" w:rsidRPr="00CC2528">
        <w:rPr>
          <w:rFonts w:eastAsia="Times New Roman"/>
          <w:bCs/>
          <w:i/>
          <w:lang w:val="vi-VN" w:eastAsia="ar-SA"/>
        </w:rPr>
        <w:t xml:space="preserve">  </w:t>
      </w:r>
    </w:p>
    <w:p w:rsidR="00EF6678" w:rsidRPr="00EF6678" w:rsidRDefault="00EF6678" w:rsidP="00892272">
      <w:pPr>
        <w:suppressAutoHyphens/>
        <w:spacing w:after="0" w:line="240" w:lineRule="auto"/>
        <w:ind w:firstLine="709"/>
        <w:jc w:val="both"/>
        <w:rPr>
          <w:rFonts w:eastAsia="Times New Roman"/>
          <w:bCs/>
          <w:lang w:val="vi-VN" w:eastAsia="ar-SA"/>
        </w:rPr>
      </w:pPr>
      <w:r w:rsidRPr="00EF6678">
        <w:rPr>
          <w:rFonts w:eastAsia="Times New Roman"/>
          <w:bCs/>
          <w:lang w:val="vi-VN" w:eastAsia="ar-SA"/>
        </w:rPr>
        <w:t xml:space="preserve"> </w:t>
      </w:r>
    </w:p>
    <w:p w:rsidR="005D1F47" w:rsidRDefault="005D1F47" w:rsidP="00B37D3F">
      <w:pPr>
        <w:suppressAutoHyphens/>
        <w:spacing w:after="0" w:line="240" w:lineRule="auto"/>
        <w:ind w:firstLine="720"/>
        <w:jc w:val="both"/>
        <w:rPr>
          <w:rFonts w:eastAsia="Times New Roman"/>
          <w:bCs/>
          <w:lang w:eastAsia="ar-SA"/>
        </w:rPr>
      </w:pPr>
    </w:p>
    <w:p w:rsidR="00B37D3F" w:rsidRPr="00976CF6" w:rsidRDefault="00B37D3F" w:rsidP="00B37D3F">
      <w:pPr>
        <w:tabs>
          <w:tab w:val="left" w:pos="15"/>
        </w:tabs>
        <w:suppressAutoHyphens/>
        <w:spacing w:after="0" w:line="240" w:lineRule="auto"/>
        <w:ind w:firstLine="720"/>
        <w:jc w:val="both"/>
        <w:rPr>
          <w:rFonts w:eastAsia="Times New Roman"/>
          <w:sz w:val="16"/>
          <w:lang w:eastAsia="ar-SA"/>
        </w:rPr>
      </w:pPr>
    </w:p>
    <w:p w:rsidR="00B37D3F" w:rsidRPr="00976CF6" w:rsidRDefault="00B37D3F" w:rsidP="00B37D3F">
      <w:pPr>
        <w:suppressAutoHyphens/>
        <w:spacing w:after="0" w:line="240" w:lineRule="auto"/>
        <w:ind w:firstLine="720"/>
        <w:jc w:val="both"/>
        <w:rPr>
          <w:rFonts w:eastAsia="Times New Roman"/>
          <w:b/>
          <w:lang w:eastAsia="ar-SA"/>
        </w:rPr>
      </w:pPr>
      <w:r w:rsidRPr="00976CF6">
        <w:rPr>
          <w:rFonts w:eastAsia="Times New Roman"/>
          <w:bCs/>
          <w:u w:val="single"/>
          <w:lang w:eastAsia="ar-SA"/>
        </w:rPr>
        <w:t>Nơi nhận</w:t>
      </w:r>
      <w:r w:rsidRPr="00976CF6">
        <w:rPr>
          <w:rFonts w:eastAsia="Times New Roman"/>
          <w:bCs/>
          <w:lang w:eastAsia="ar-SA"/>
        </w:rPr>
        <w:t>:</w:t>
      </w:r>
      <w:r w:rsidRPr="00976CF6">
        <w:rPr>
          <w:rFonts w:eastAsia="Times New Roman"/>
          <w:bCs/>
          <w:lang w:eastAsia="ar-SA"/>
        </w:rPr>
        <w:tab/>
      </w:r>
      <w:r w:rsidRPr="00976CF6">
        <w:rPr>
          <w:rFonts w:eastAsia="Times New Roman"/>
          <w:lang w:eastAsia="ar-SA"/>
        </w:rPr>
        <w:tab/>
        <w:t xml:space="preserve"> </w:t>
      </w:r>
      <w:r w:rsidRPr="00976CF6">
        <w:rPr>
          <w:rFonts w:eastAsia="Times New Roman"/>
          <w:lang w:eastAsia="ar-SA"/>
        </w:rPr>
        <w:tab/>
      </w:r>
      <w:r w:rsidRPr="00976CF6">
        <w:rPr>
          <w:rFonts w:eastAsia="Times New Roman"/>
          <w:lang w:eastAsia="ar-SA"/>
        </w:rPr>
        <w:tab/>
        <w:t xml:space="preserve">   </w:t>
      </w:r>
      <w:r w:rsidRPr="00976CF6">
        <w:rPr>
          <w:rFonts w:eastAsia="Times New Roman"/>
          <w:lang w:eastAsia="ar-SA"/>
        </w:rPr>
        <w:tab/>
      </w:r>
      <w:r w:rsidRPr="00976CF6">
        <w:rPr>
          <w:rFonts w:eastAsia="Times New Roman"/>
          <w:b/>
          <w:bCs/>
          <w:lang w:eastAsia="ar-SA"/>
        </w:rPr>
        <w:t xml:space="preserve">                </w:t>
      </w:r>
      <w:r>
        <w:rPr>
          <w:rFonts w:eastAsia="Times New Roman"/>
          <w:b/>
          <w:bCs/>
          <w:lang w:eastAsia="ar-SA"/>
        </w:rPr>
        <w:t xml:space="preserve"> </w:t>
      </w:r>
      <w:r w:rsidR="00611195">
        <w:rPr>
          <w:rFonts w:eastAsia="Times New Roman"/>
          <w:b/>
          <w:bCs/>
          <w:lang w:eastAsia="ar-SA"/>
        </w:rPr>
        <w:t xml:space="preserve">      K/T</w:t>
      </w:r>
      <w:r w:rsidR="00583544">
        <w:rPr>
          <w:rFonts w:eastAsia="Times New Roman"/>
          <w:b/>
          <w:bCs/>
          <w:lang w:eastAsia="ar-SA"/>
        </w:rPr>
        <w:t xml:space="preserve"> </w:t>
      </w:r>
      <w:r w:rsidRPr="00976CF6">
        <w:rPr>
          <w:rFonts w:eastAsia="Times New Roman"/>
          <w:b/>
          <w:lang w:eastAsia="ar-SA"/>
        </w:rPr>
        <w:t>TRƯỞNG BAN</w:t>
      </w:r>
    </w:p>
    <w:p w:rsidR="00B37D3F" w:rsidRPr="00976CF6" w:rsidRDefault="00F6570E" w:rsidP="00B37D3F">
      <w:pPr>
        <w:suppressAutoHyphens/>
        <w:spacing w:after="0" w:line="240" w:lineRule="auto"/>
        <w:rPr>
          <w:rFonts w:eastAsia="Times New Roman"/>
          <w:sz w:val="26"/>
          <w:lang w:eastAsia="ar-SA"/>
        </w:rPr>
      </w:pPr>
      <w:r>
        <w:rPr>
          <w:rFonts w:eastAsia="Times New Roman"/>
          <w:sz w:val="22"/>
          <w:lang w:val="vi-VN" w:eastAsia="ar-SA"/>
        </w:rPr>
        <w:t xml:space="preserve">          </w:t>
      </w:r>
      <w:r w:rsidR="00B37D3F" w:rsidRPr="00976CF6">
        <w:rPr>
          <w:rFonts w:eastAsia="Times New Roman"/>
          <w:sz w:val="22"/>
          <w:lang w:eastAsia="ar-SA"/>
        </w:rPr>
        <w:t>-</w:t>
      </w:r>
      <w:r w:rsidR="00B37D3F">
        <w:rPr>
          <w:rFonts w:eastAsia="Times New Roman"/>
          <w:sz w:val="22"/>
          <w:lang w:eastAsia="ar-SA"/>
        </w:rPr>
        <w:t xml:space="preserve"> Như </w:t>
      </w:r>
      <w:r w:rsidR="00363B51">
        <w:rPr>
          <w:rFonts w:eastAsia="Times New Roman"/>
          <w:sz w:val="22"/>
          <w:lang w:eastAsia="ar-SA"/>
        </w:rPr>
        <w:t>k</w:t>
      </w:r>
      <w:r w:rsidR="00B37D3F">
        <w:rPr>
          <w:rFonts w:eastAsia="Times New Roman"/>
          <w:sz w:val="22"/>
          <w:lang w:eastAsia="ar-SA"/>
        </w:rPr>
        <w:t xml:space="preserve">ính gửi, </w:t>
      </w:r>
      <w:r w:rsidR="00B37D3F" w:rsidRPr="00976CF6">
        <w:rPr>
          <w:rFonts w:eastAsia="Times New Roman"/>
          <w:sz w:val="22"/>
          <w:lang w:eastAsia="ar-SA"/>
        </w:rPr>
        <w:tab/>
      </w:r>
      <w:r w:rsidR="00B37D3F" w:rsidRPr="00976CF6">
        <w:rPr>
          <w:rFonts w:eastAsia="Times New Roman"/>
          <w:sz w:val="26"/>
          <w:lang w:eastAsia="ar-SA"/>
        </w:rPr>
        <w:tab/>
      </w:r>
      <w:r w:rsidR="00B37D3F" w:rsidRPr="00976CF6">
        <w:rPr>
          <w:rFonts w:eastAsia="Times New Roman"/>
          <w:sz w:val="26"/>
          <w:lang w:eastAsia="ar-SA"/>
        </w:rPr>
        <w:tab/>
      </w:r>
      <w:r w:rsidR="00B37D3F" w:rsidRPr="00976CF6">
        <w:rPr>
          <w:rFonts w:eastAsia="Times New Roman"/>
          <w:sz w:val="26"/>
          <w:lang w:eastAsia="ar-SA"/>
        </w:rPr>
        <w:tab/>
        <w:t xml:space="preserve"> </w:t>
      </w:r>
      <w:r w:rsidR="00B37D3F">
        <w:rPr>
          <w:rFonts w:eastAsia="Times New Roman"/>
          <w:sz w:val="26"/>
          <w:lang w:eastAsia="ar-SA"/>
        </w:rPr>
        <w:t xml:space="preserve">                             </w:t>
      </w:r>
      <w:r w:rsidR="00611195">
        <w:rPr>
          <w:rFonts w:eastAsia="Times New Roman"/>
          <w:sz w:val="26"/>
          <w:lang w:eastAsia="ar-SA"/>
        </w:rPr>
        <w:t xml:space="preserve">      </w:t>
      </w:r>
      <w:r w:rsidR="00611195" w:rsidRPr="00611195">
        <w:rPr>
          <w:rFonts w:eastAsia="Times New Roman"/>
          <w:lang w:eastAsia="ar-SA"/>
        </w:rPr>
        <w:t>PHÓ TRƯỞNG BAN</w:t>
      </w:r>
      <w:r w:rsidR="00583544" w:rsidRPr="00611195">
        <w:rPr>
          <w:rFonts w:eastAsia="Times New Roman"/>
          <w:lang w:eastAsia="ar-SA"/>
        </w:rPr>
        <w:t xml:space="preserve">                       </w:t>
      </w:r>
    </w:p>
    <w:p w:rsidR="00B37D3F" w:rsidRPr="00976CF6" w:rsidRDefault="00F6570E" w:rsidP="00B37D3F">
      <w:pPr>
        <w:suppressAutoHyphens/>
        <w:spacing w:after="0" w:line="240" w:lineRule="auto"/>
        <w:jc w:val="both"/>
        <w:rPr>
          <w:rFonts w:eastAsia="Times New Roman"/>
          <w:sz w:val="26"/>
          <w:lang w:eastAsia="ar-SA"/>
        </w:rPr>
      </w:pPr>
      <w:r>
        <w:rPr>
          <w:rFonts w:eastAsia="Times New Roman"/>
          <w:sz w:val="22"/>
          <w:lang w:val="vi-VN" w:eastAsia="ar-SA"/>
        </w:rPr>
        <w:t xml:space="preserve">          </w:t>
      </w:r>
      <w:r w:rsidR="00B37D3F">
        <w:rPr>
          <w:rFonts w:eastAsia="Times New Roman"/>
          <w:sz w:val="22"/>
          <w:lang w:eastAsia="ar-SA"/>
        </w:rPr>
        <w:t>- Lưu BTC</w:t>
      </w:r>
      <w:r w:rsidR="00B37D3F" w:rsidRPr="00976CF6">
        <w:rPr>
          <w:rFonts w:eastAsia="Times New Roman"/>
          <w:sz w:val="22"/>
          <w:lang w:eastAsia="ar-SA"/>
        </w:rPr>
        <w:t>.</w:t>
      </w:r>
      <w:r w:rsidR="00B37D3F" w:rsidRPr="00976CF6">
        <w:rPr>
          <w:rFonts w:eastAsia="Times New Roman"/>
          <w:sz w:val="26"/>
          <w:lang w:eastAsia="ar-SA"/>
        </w:rPr>
        <w:t xml:space="preserve">   </w:t>
      </w:r>
      <w:r w:rsidR="00B37D3F">
        <w:rPr>
          <w:rFonts w:eastAsia="Times New Roman"/>
          <w:sz w:val="26"/>
          <w:lang w:eastAsia="ar-SA"/>
        </w:rPr>
        <w:t xml:space="preserve">                                                                                     </w:t>
      </w:r>
      <w:r w:rsidR="00611195">
        <w:rPr>
          <w:rFonts w:eastAsia="Times New Roman"/>
          <w:sz w:val="26"/>
          <w:lang w:eastAsia="ar-SA"/>
        </w:rPr>
        <w:t xml:space="preserve">    </w:t>
      </w:r>
      <w:r w:rsidR="00B37D3F">
        <w:rPr>
          <w:rFonts w:eastAsia="Times New Roman"/>
          <w:sz w:val="26"/>
          <w:lang w:eastAsia="ar-SA"/>
        </w:rPr>
        <w:t xml:space="preserve"> </w:t>
      </w:r>
      <w:r w:rsidR="00611195">
        <w:rPr>
          <w:rFonts w:eastAsia="Times New Roman"/>
          <w:sz w:val="26"/>
          <w:lang w:eastAsia="ar-SA"/>
        </w:rPr>
        <w:t>(Đã ký)</w:t>
      </w:r>
      <w:r w:rsidR="00B37D3F">
        <w:rPr>
          <w:rFonts w:eastAsia="Times New Roman"/>
          <w:sz w:val="26"/>
          <w:lang w:eastAsia="ar-SA"/>
        </w:rPr>
        <w:t xml:space="preserve">    </w:t>
      </w:r>
    </w:p>
    <w:p w:rsidR="00B37D3F" w:rsidRDefault="00B37D3F" w:rsidP="00B37D3F">
      <w:pPr>
        <w:suppressAutoHyphens/>
        <w:spacing w:after="0" w:line="240" w:lineRule="auto"/>
        <w:ind w:firstLine="720"/>
        <w:jc w:val="both"/>
        <w:rPr>
          <w:rFonts w:eastAsia="Times New Roman"/>
          <w:b/>
          <w:color w:val="000000"/>
          <w:lang w:eastAsia="ar-SA"/>
        </w:rPr>
      </w:pPr>
      <w:r>
        <w:rPr>
          <w:rFonts w:eastAsia="Times New Roman"/>
          <w:b/>
          <w:color w:val="000000"/>
          <w:lang w:eastAsia="ar-SA"/>
        </w:rPr>
        <w:t xml:space="preserve">                                                                                 </w:t>
      </w:r>
    </w:p>
    <w:p w:rsidR="00B37D3F" w:rsidRDefault="00B37D3F" w:rsidP="00B37D3F">
      <w:pPr>
        <w:suppressAutoHyphens/>
        <w:spacing w:after="0" w:line="240" w:lineRule="auto"/>
        <w:ind w:firstLine="720"/>
        <w:jc w:val="both"/>
        <w:rPr>
          <w:rFonts w:eastAsia="Times New Roman"/>
          <w:b/>
          <w:color w:val="000000"/>
          <w:lang w:eastAsia="ar-SA"/>
        </w:rPr>
      </w:pPr>
    </w:p>
    <w:p w:rsidR="00B37D3F" w:rsidRDefault="00B37D3F" w:rsidP="00B37D3F">
      <w:pPr>
        <w:suppressAutoHyphens/>
        <w:spacing w:after="0" w:line="240" w:lineRule="auto"/>
        <w:ind w:firstLine="720"/>
        <w:jc w:val="both"/>
        <w:rPr>
          <w:rFonts w:eastAsia="Times New Roman"/>
          <w:b/>
          <w:color w:val="000000"/>
          <w:lang w:eastAsia="ar-SA"/>
        </w:rPr>
      </w:pPr>
    </w:p>
    <w:p w:rsidR="00B37D3F" w:rsidRDefault="00B37D3F" w:rsidP="00B37D3F">
      <w:pPr>
        <w:suppressAutoHyphens/>
        <w:spacing w:after="0" w:line="240" w:lineRule="auto"/>
        <w:ind w:firstLine="720"/>
        <w:jc w:val="both"/>
        <w:rPr>
          <w:rFonts w:eastAsia="Times New Roman"/>
          <w:b/>
          <w:color w:val="000000"/>
          <w:lang w:eastAsia="ar-SA"/>
        </w:rPr>
      </w:pPr>
    </w:p>
    <w:p w:rsidR="00B37D3F" w:rsidRPr="00611195" w:rsidRDefault="00B37D3F" w:rsidP="00CC2528">
      <w:pPr>
        <w:suppressAutoHyphens/>
        <w:spacing w:after="0" w:line="240" w:lineRule="auto"/>
        <w:ind w:firstLine="720"/>
        <w:jc w:val="both"/>
        <w:rPr>
          <w:rFonts w:eastAsia="Times New Roman"/>
          <w:color w:val="000000"/>
          <w:lang w:eastAsia="ar-SA"/>
        </w:rPr>
      </w:pPr>
      <w:r>
        <w:rPr>
          <w:rFonts w:eastAsia="Times New Roman"/>
          <w:b/>
          <w:color w:val="000000"/>
          <w:lang w:eastAsia="ar-SA"/>
        </w:rPr>
        <w:t xml:space="preserve">                                                                            </w:t>
      </w:r>
      <w:r w:rsidR="00611195">
        <w:rPr>
          <w:rFonts w:eastAsia="Times New Roman"/>
          <w:b/>
          <w:color w:val="000000"/>
          <w:lang w:eastAsia="ar-SA"/>
        </w:rPr>
        <w:t xml:space="preserve">      Nguyễn Thị Vân Hương</w:t>
      </w:r>
    </w:p>
    <w:p w:rsidR="00B37D3F" w:rsidRPr="00976CF6" w:rsidRDefault="00B37D3F" w:rsidP="00B37D3F">
      <w:pPr>
        <w:spacing w:after="0" w:line="240" w:lineRule="auto"/>
        <w:ind w:firstLine="720"/>
      </w:pPr>
    </w:p>
    <w:p w:rsidR="00050D97" w:rsidRDefault="00050D97"/>
    <w:sectPr w:rsidR="00050D97" w:rsidSect="00892272">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18368F4"/>
    <w:multiLevelType w:val="hybridMultilevel"/>
    <w:tmpl w:val="354E675C"/>
    <w:lvl w:ilvl="0" w:tplc="2A9275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14C6AB8"/>
    <w:multiLevelType w:val="hybridMultilevel"/>
    <w:tmpl w:val="83C0F664"/>
    <w:lvl w:ilvl="0" w:tplc="A770270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3F"/>
    <w:rsid w:val="000239D1"/>
    <w:rsid w:val="00031C69"/>
    <w:rsid w:val="00037E70"/>
    <w:rsid w:val="000443BB"/>
    <w:rsid w:val="00050D97"/>
    <w:rsid w:val="0008001A"/>
    <w:rsid w:val="000A1C06"/>
    <w:rsid w:val="001B7941"/>
    <w:rsid w:val="00274DAD"/>
    <w:rsid w:val="00295788"/>
    <w:rsid w:val="002C12A9"/>
    <w:rsid w:val="002F1B05"/>
    <w:rsid w:val="00363B51"/>
    <w:rsid w:val="004E53C4"/>
    <w:rsid w:val="004F519A"/>
    <w:rsid w:val="00583544"/>
    <w:rsid w:val="005D1F47"/>
    <w:rsid w:val="005E579A"/>
    <w:rsid w:val="00611195"/>
    <w:rsid w:val="006D693A"/>
    <w:rsid w:val="00712BE2"/>
    <w:rsid w:val="0074125A"/>
    <w:rsid w:val="007D5C38"/>
    <w:rsid w:val="0087722A"/>
    <w:rsid w:val="00892272"/>
    <w:rsid w:val="008D305C"/>
    <w:rsid w:val="008F66C6"/>
    <w:rsid w:val="00921237"/>
    <w:rsid w:val="009262DA"/>
    <w:rsid w:val="009A1D5D"/>
    <w:rsid w:val="009A5329"/>
    <w:rsid w:val="00A65283"/>
    <w:rsid w:val="00B37D3F"/>
    <w:rsid w:val="00C33B0B"/>
    <w:rsid w:val="00C4663E"/>
    <w:rsid w:val="00C80C5F"/>
    <w:rsid w:val="00CA3175"/>
    <w:rsid w:val="00CC2528"/>
    <w:rsid w:val="00D77D9A"/>
    <w:rsid w:val="00E860F2"/>
    <w:rsid w:val="00E947B0"/>
    <w:rsid w:val="00EF6678"/>
    <w:rsid w:val="00F5391F"/>
    <w:rsid w:val="00F6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25A"/>
    <w:rPr>
      <w:rFonts w:ascii="Segoe UI" w:hAnsi="Segoe UI" w:cs="Segoe UI"/>
      <w:sz w:val="18"/>
      <w:szCs w:val="18"/>
    </w:rPr>
  </w:style>
  <w:style w:type="paragraph" w:styleId="ListParagraph">
    <w:name w:val="List Paragraph"/>
    <w:basedOn w:val="Normal"/>
    <w:uiPriority w:val="34"/>
    <w:qFormat/>
    <w:rsid w:val="00EF66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25A"/>
    <w:rPr>
      <w:rFonts w:ascii="Segoe UI" w:hAnsi="Segoe UI" w:cs="Segoe UI"/>
      <w:sz w:val="18"/>
      <w:szCs w:val="18"/>
    </w:rPr>
  </w:style>
  <w:style w:type="paragraph" w:styleId="ListParagraph">
    <w:name w:val="List Paragraph"/>
    <w:basedOn w:val="Normal"/>
    <w:uiPriority w:val="34"/>
    <w:qFormat/>
    <w:rsid w:val="00EF6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ADMIN</cp:lastModifiedBy>
  <cp:revision>2</cp:revision>
  <cp:lastPrinted>2020-09-08T02:21:00Z</cp:lastPrinted>
  <dcterms:created xsi:type="dcterms:W3CDTF">2020-09-08T02:58:00Z</dcterms:created>
  <dcterms:modified xsi:type="dcterms:W3CDTF">2020-09-08T02:58:00Z</dcterms:modified>
</cp:coreProperties>
</file>