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498" w:rsidRDefault="00F87498" w:rsidP="00F87498">
      <w:r>
        <w:t xml:space="preserve">ĐẢNG BỘ HUYỆN BÙ ĐĂNG                        </w:t>
      </w:r>
      <w:r>
        <w:rPr>
          <w:b/>
          <w:u w:val="single"/>
        </w:rPr>
        <w:t>ĐẢNG CỘNG SẢN VIỆT NAM</w:t>
      </w:r>
    </w:p>
    <w:p w:rsidR="00F87498" w:rsidRDefault="00F87498" w:rsidP="00F87498">
      <w:r>
        <w:t xml:space="preserve">   </w:t>
      </w:r>
      <w:r>
        <w:rPr>
          <w:b/>
        </w:rPr>
        <w:t>BCĐ THỰC HIỆN QCDC</w:t>
      </w:r>
      <w:r>
        <w:t xml:space="preserve">                       </w:t>
      </w:r>
      <w:r>
        <w:rPr>
          <w:i/>
        </w:rPr>
        <w:t>Bù Đăng, ngày 22 tháng 01 năm 2016</w:t>
      </w:r>
    </w:p>
    <w:p w:rsidR="00F87498" w:rsidRDefault="00F87498" w:rsidP="00F87498">
      <w:r>
        <w:t xml:space="preserve">                        *</w:t>
      </w:r>
    </w:p>
    <w:p w:rsidR="00F87498" w:rsidRDefault="00F87498" w:rsidP="00F87498">
      <w:r>
        <w:t xml:space="preserve">       Số 01-KH/BCĐ</w:t>
      </w:r>
    </w:p>
    <w:p w:rsidR="00F87498" w:rsidRDefault="00F87498" w:rsidP="00F87498">
      <w:r>
        <w:t xml:space="preserve">           </w:t>
      </w:r>
    </w:p>
    <w:p w:rsidR="00F87498" w:rsidRDefault="00F87498" w:rsidP="00F87498">
      <w:pPr>
        <w:rPr>
          <w:b/>
        </w:rPr>
      </w:pPr>
      <w:r>
        <w:t xml:space="preserve">                                                      </w:t>
      </w:r>
      <w:r>
        <w:rPr>
          <w:b/>
        </w:rPr>
        <w:t>KẾ HOẠCH</w:t>
      </w:r>
    </w:p>
    <w:p w:rsidR="00F87498" w:rsidRDefault="00F87498" w:rsidP="00F87498">
      <w:pPr>
        <w:rPr>
          <w:b/>
        </w:rPr>
      </w:pPr>
      <w:r>
        <w:rPr>
          <w:b/>
        </w:rPr>
        <w:t xml:space="preserve">                            Hoạt động của Ban chỉ đạo Quy chế dân chủ</w:t>
      </w:r>
    </w:p>
    <w:p w:rsidR="00F87498" w:rsidRDefault="00F87498" w:rsidP="00F87498">
      <w:pPr>
        <w:rPr>
          <w:b/>
        </w:rPr>
      </w:pPr>
      <w:r>
        <w:rPr>
          <w:b/>
        </w:rPr>
        <w:t xml:space="preserve">                                           huyện Bù Đăng năm 2016</w:t>
      </w:r>
    </w:p>
    <w:p w:rsidR="00F87498" w:rsidRDefault="00F87498" w:rsidP="00F87498">
      <w:pPr>
        <w:rPr>
          <w:b/>
        </w:rPr>
      </w:pPr>
    </w:p>
    <w:p w:rsidR="00F87498" w:rsidRDefault="00F87498" w:rsidP="00F87498">
      <w:pPr>
        <w:rPr>
          <w:b/>
        </w:rPr>
      </w:pPr>
    </w:p>
    <w:p w:rsidR="00F87498" w:rsidRDefault="00F87498" w:rsidP="00F87498">
      <w:pPr>
        <w:jc w:val="both"/>
      </w:pPr>
      <w:r>
        <w:rPr>
          <w:b/>
        </w:rPr>
        <w:tab/>
      </w:r>
      <w:r>
        <w:t>Thực hiện Quy chế hoạt động của BCĐ Quy chế dân chủ huyện Bù Đăng ban hành kèm theo Quyết định số 100-QĐ/HU ngày 20/01/2016 của Ban Thường vụ Huyện ủy. Nay, Ban chỉ đạo QCDC huyện xây dựng kế hoạch hoạt động năm 2016 như sau:</w:t>
      </w:r>
    </w:p>
    <w:p w:rsidR="00F87498" w:rsidRDefault="00F87498" w:rsidP="00F87498">
      <w:pPr>
        <w:jc w:val="both"/>
        <w:rPr>
          <w:b/>
        </w:rPr>
      </w:pPr>
      <w:r>
        <w:tab/>
      </w:r>
      <w:r>
        <w:rPr>
          <w:b/>
        </w:rPr>
        <w:t>I/ Mục đích, yêu cầu:</w:t>
      </w:r>
    </w:p>
    <w:p w:rsidR="00F87498" w:rsidRDefault="00F87498" w:rsidP="00F87498">
      <w:pPr>
        <w:jc w:val="both"/>
      </w:pPr>
      <w:r>
        <w:tab/>
      </w:r>
      <w:r>
        <w:rPr>
          <w:b/>
        </w:rPr>
        <w:t>1. Mục đích:</w:t>
      </w:r>
    </w:p>
    <w:p w:rsidR="00F87498" w:rsidRDefault="00F87498" w:rsidP="00F87498">
      <w:pPr>
        <w:jc w:val="both"/>
      </w:pPr>
      <w:r>
        <w:tab/>
        <w:t>- Tiếp tục thực hiện tốt chức năng tham mưu cho Huyện ủy lãnh đạo, chỉ đạo các cấp ủy Đảng, chính quyền, MTTQ và các đoàn thể quán triệt, nâng cao nhận thức về quan điểm, chủ trương của Đảng, chính sách, pháp luật của Nhà nước về phát huy dân chủ ở cơ sở. Xây dựng khối đại đoàn kết, giữ vững ổn định chính trị, trật tự an toàn xã hội ở cơ sở, góp phần thực hiện thắng lợi các mục tiêu phát triển kinh tế - xã hội, giữ vững quốc phòng - an ninh theo nghị quyết của Huyện ủy và nghị quyết của HĐND huyện năm 2016.</w:t>
      </w:r>
    </w:p>
    <w:p w:rsidR="00F87498" w:rsidRDefault="00F87498" w:rsidP="00F87498">
      <w:pPr>
        <w:jc w:val="both"/>
      </w:pPr>
      <w:r>
        <w:tab/>
        <w:t>- Phát huy dân chủ, xây dựng nội bộ cơ quan, đơn vị đoàn kết, ngăn chặn, đẩy lùi các hiện tương tiêu cực, tham nhũng, lãng phí, sách nhiễu nhân dân và các tệ nạn xã hội.</w:t>
      </w:r>
    </w:p>
    <w:p w:rsidR="00F87498" w:rsidRDefault="00F87498" w:rsidP="00F87498">
      <w:pPr>
        <w:jc w:val="both"/>
        <w:rPr>
          <w:b/>
        </w:rPr>
      </w:pPr>
      <w:r>
        <w:tab/>
      </w:r>
      <w:r>
        <w:rPr>
          <w:b/>
        </w:rPr>
        <w:t>2. Yêu cầu:</w:t>
      </w:r>
    </w:p>
    <w:p w:rsidR="00F87498" w:rsidRDefault="00F87498" w:rsidP="00F87498">
      <w:pPr>
        <w:jc w:val="both"/>
      </w:pPr>
      <w:r>
        <w:tab/>
        <w:t>Các cấp ủy Đảng, chính quyền, MTTQ, các đoàn thể căn cứ nội dung của kế hoạch này tăng cường hơn nữa công tác lãnh đạo, chỉ đạo, hướng dẫn, kiểm tra, giám sát, đôn đốc việc thực hiện QCDC ở cơ sở theo quy định.</w:t>
      </w:r>
    </w:p>
    <w:p w:rsidR="00F87498" w:rsidRDefault="00F87498" w:rsidP="00F87498">
      <w:pPr>
        <w:jc w:val="both"/>
        <w:rPr>
          <w:b/>
        </w:rPr>
      </w:pPr>
      <w:r>
        <w:tab/>
      </w:r>
      <w:r>
        <w:rPr>
          <w:b/>
        </w:rPr>
        <w:t>II/ Nhiệm vụ trọng tâm năm 2016:</w:t>
      </w:r>
    </w:p>
    <w:p w:rsidR="00F87498" w:rsidRDefault="00F87498" w:rsidP="00F87498">
      <w:pPr>
        <w:jc w:val="both"/>
        <w:rPr>
          <w:b/>
        </w:rPr>
      </w:pPr>
      <w:r>
        <w:rPr>
          <w:b/>
        </w:rPr>
        <w:tab/>
        <w:t>1. Nhiệm vụ chung:</w:t>
      </w:r>
    </w:p>
    <w:p w:rsidR="00F87498" w:rsidRDefault="00F87498" w:rsidP="00F87498">
      <w:pPr>
        <w:jc w:val="both"/>
      </w:pPr>
      <w:r>
        <w:tab/>
        <w:t xml:space="preserve">1.1. Cấp ủy Đảng các cấp tiếp tục quán triệt sâu sắc 5 quan điểm chỉ đạo của Đảng đã nêu trong Chỉ thị số 30-CT/TW ngày 18/02/1998 của Bộ Chính trị (Khóa VIII); Kết luận số 65 - KL/TW ngày 04/3/2010 của Ban Bí thư Trung ương Đảng về tiếp tục thực hiện Quy chế dân chủ ở cơ sở. Để nâng cao nhận thức trong cấp ủy Đảng, lãnh đạo cơ quan, đơn vị, tổ chức đoàn thể, cán bộ đảng viên, công chức viên chức và nhân dân về thực hiện QCDC ở cơ sở. Chỉ đạo hướng dẫn xây dựng, chỉnh sủa bổ sung hương ước, quy ước làng, xóm, thôn ấp, khu phố theo Thông tư liên tịch số 03/TTLT/BTP-BVHTT-BTTUBTƯMTTQVN ngày 31/3/2000 của Bộ </w:t>
      </w:r>
      <w:r>
        <w:lastRenderedPageBreak/>
        <w:t>Tư pháp, Bộ Văn hóa thông tin và Ủy Ban Trung ương Mặt trận Tổ quốc Việt Nam về hướng dẫn việc thực hiện xây dựng và thực hiện hương ước, quy ước của làng, bản, thôn, ấp, cụm dân cư.</w:t>
      </w:r>
    </w:p>
    <w:p w:rsidR="00F87498" w:rsidRDefault="00F87498" w:rsidP="00F87498">
      <w:pPr>
        <w:jc w:val="both"/>
      </w:pPr>
      <w:r>
        <w:tab/>
        <w:t xml:space="preserve">1.2. Chính quyền các cấp, thủ trưởng các cơ quan, ban, ngành, đơn vị hành chính sự nghiệp, giám đốc doanh nghiệp Nhà nước, giám đốc công ty cổ phần, công ty TNHH xây dựng, bổ sung quy chế thực hiện QCDC ở cơ sở năm 2016 sát với nhiệm vụ chính trị của địa phương, đơn vị; gắn việc thực hiện QCDC ở cơ sở với nhiệm vụ phát triển kinh tế - xã hội, cải cách thủ tục hành chính, tiếp công dân, giải quyết đơn thư khiếu nại, tố cáo và những vấn đề kiến nghị chính đáng, bức xúc của nhân dân; vận động, tuyên truyền nhân dân phát huy dân chủ phải đi đôi với giữ vững kỷ cương phép nước  </w:t>
      </w:r>
    </w:p>
    <w:p w:rsidR="00F87498" w:rsidRDefault="00F87498" w:rsidP="00F87498">
      <w:pPr>
        <w:jc w:val="both"/>
      </w:pPr>
      <w:r>
        <w:tab/>
        <w:t>1.3. Tăng cường sự lãnh đạo, chỉ đạo của cấp ủy Đảng trong kiểm tra, giám sát đối với cấp ủy Đảng trực thuộc, chính quyền, thủ trưởng cơ quan, đơn vị về việc thực hiện QCDC ở cơ sở ngày càng đi vào nề nếp và hiệu quả.</w:t>
      </w:r>
    </w:p>
    <w:p w:rsidR="00F87498" w:rsidRDefault="00F87498" w:rsidP="00F87498">
      <w:pPr>
        <w:jc w:val="both"/>
      </w:pPr>
      <w:r>
        <w:tab/>
        <w:t>1.4. Tiếp tục phát huy vai trò của MTTQ, các đoàn thể trong tuyên truyền, vân động nhân dân chấp hành chủ trương của Đảng, chính sách, pháp luật của Nhà nước và giám sát việc thực hiện dân chủ ở cơ sở. Thực hiện có hiệu quả cuộc vận động "Toàn dân đoàn kết xây dựng đời sống văn hóa ở khu dân cư", phù hợp với chương trình quốc gia về xây dựng nông thôn mới.</w:t>
      </w:r>
    </w:p>
    <w:p w:rsidR="00F87498" w:rsidRDefault="00F87498" w:rsidP="00F87498">
      <w:pPr>
        <w:jc w:val="both"/>
      </w:pPr>
      <w:r>
        <w:tab/>
        <w:t>1.5. Kịp thời bổ sung, củng cố BCĐ thực hiện QCDC ở cơ sở các cấp, các ngành. BCĐ các cấp xây dựng kế hoạch hoạt động, kế hoạch phân công thành viên BCĐ phụ trách ngành, lĩnh vực và cơ sở; thực hiện tốt chức năng tham mưu cho cấp ủy.</w:t>
      </w:r>
    </w:p>
    <w:p w:rsidR="00F87498" w:rsidRDefault="00F87498" w:rsidP="00F87498">
      <w:pPr>
        <w:jc w:val="both"/>
      </w:pPr>
      <w:r>
        <w:tab/>
        <w:t>1.6. Tham gia tập huấn, trao đổi rút kinh nghiệm, biểu dương, nhân rộng các mô hình, điển hình tốt về thực hiện QCDC ở cơ sở, gắn với việc "Học tập và làm theo tấm gương đạo đức Hồ Chí Minh".</w:t>
      </w:r>
    </w:p>
    <w:p w:rsidR="00F87498" w:rsidRDefault="00F87498" w:rsidP="00F87498">
      <w:pPr>
        <w:jc w:val="both"/>
      </w:pPr>
      <w:r>
        <w:tab/>
      </w:r>
      <w:r>
        <w:rPr>
          <w:b/>
        </w:rPr>
        <w:t>2. Nhiệm vụ của Ban chỉ đạo QCDC huyện</w:t>
      </w:r>
      <w:r>
        <w:t>:</w:t>
      </w:r>
    </w:p>
    <w:p w:rsidR="00F87498" w:rsidRDefault="00F87498" w:rsidP="00F87498">
      <w:pPr>
        <w:jc w:val="both"/>
      </w:pPr>
      <w:r>
        <w:tab/>
        <w:t>2.1. Xây dựng kế hoạch kiểm tra việc thực hiện QCDC năm 2016; kế hoạch tham mưu Huyện ủy mở lớp tập huấn chuyên đề về thực hiện QCDC gắn với công tác dân vận chính quyền cho cán bộ chủ chốt các cơ quan, ban, ngành, MTTQ và lãnh đạo UBND các xã, thị trấn.</w:t>
      </w:r>
    </w:p>
    <w:p w:rsidR="00F87498" w:rsidRDefault="00F87498" w:rsidP="00F87498">
      <w:pPr>
        <w:jc w:val="both"/>
      </w:pPr>
      <w:r>
        <w:tab/>
        <w:t>2.2. Hướng dẫn tiêu chí đánh giá, biểu điểm xếp loại thực hiện QCDC ở cơ sở các loại hình năm 2016.</w:t>
      </w:r>
    </w:p>
    <w:p w:rsidR="00F87498" w:rsidRDefault="00F87498" w:rsidP="00F87498">
      <w:pPr>
        <w:jc w:val="both"/>
      </w:pPr>
      <w:r>
        <w:tab/>
        <w:t>2.3. Duy trì chế độ họp định kỳ của BCĐ theo quy chế hoạt động đề ra; tham mưu Huyện ủy kịp thời củng cố kiện toàn BCĐ khi có sự thay đổi thành viên.</w:t>
      </w:r>
    </w:p>
    <w:p w:rsidR="00F87498" w:rsidRDefault="00F87498" w:rsidP="00F87498">
      <w:pPr>
        <w:jc w:val="both"/>
      </w:pPr>
      <w:r>
        <w:tab/>
      </w:r>
      <w:r>
        <w:rPr>
          <w:b/>
        </w:rPr>
        <w:t>III/ Tổ chức thực hiện</w:t>
      </w:r>
      <w:r>
        <w:t>:</w:t>
      </w:r>
    </w:p>
    <w:p w:rsidR="00F87498" w:rsidRDefault="00F87498" w:rsidP="00F87498">
      <w:pPr>
        <w:jc w:val="both"/>
      </w:pPr>
      <w:r>
        <w:tab/>
        <w:t xml:space="preserve">1. Yêu cầu các cơ quan, đơn vị quán triệt kế hoạch này; xây dựng chương trình, kế hoạch thực hiện của đơn vị mình theo nội dung nhiệm vụ trong tâm sát với tình hình của từng đơn vị, địa phương. </w:t>
      </w:r>
    </w:p>
    <w:p w:rsidR="00F87498" w:rsidRDefault="00F87498" w:rsidP="00F87498">
      <w:pPr>
        <w:jc w:val="both"/>
        <w:rPr>
          <w:i/>
        </w:rPr>
      </w:pPr>
      <w:r>
        <w:lastRenderedPageBreak/>
        <w:tab/>
        <w:t xml:space="preserve">- Chương trình, kế hoạch, quy chế hoạt động của BCĐ năm 2016 gửi về BCĐ huyện trước ngày 15/02/2016 </w:t>
      </w:r>
      <w:r>
        <w:rPr>
          <w:i/>
        </w:rPr>
        <w:t>(Qua Ban Dân vận Huyện ủy, cơ quan thường trực BCĐ huyện)</w:t>
      </w:r>
    </w:p>
    <w:p w:rsidR="00F87498" w:rsidRDefault="00F87498" w:rsidP="00F87498">
      <w:pPr>
        <w:jc w:val="both"/>
      </w:pPr>
      <w:r>
        <w:tab/>
        <w:t>2. Các cơ quan Đài truyền thanh - Truyền hình, Phòng Văn hóa thông tin phối hợp với BCĐ thực hiện QCDC huyện xây dựng chuyên mục, phóng sự phản ánh những mô hình, điển hình về thực hiện QCDC gắn với công tác dân vận chính quyền.</w:t>
      </w:r>
    </w:p>
    <w:p w:rsidR="00F87498" w:rsidRDefault="00F87498" w:rsidP="00F87498">
      <w:pPr>
        <w:jc w:val="both"/>
      </w:pPr>
      <w:r>
        <w:tab/>
        <w:t>3. Các thành viên BCĐ QCDC huyện được phân công phụ trách các xã, các cơ quan, đơn vị có trách nhiệm liên hệ với BCĐ các xã, thị trấn đôn đốc, nhắc nhở việc triển khai QCDC theo đúng kế hoạch và theo quy chế hoạt động của BCĐ đã đề ra. Chỉ đạo các chi, Đảng bộ xây dựng và bổ sung hoàn thiện nội dung quy chế hoạt động của BCĐ của đơn vị, phân công lãnh đạo phụ trách công tác thực hiện QCDC và dân vận chính quyền sao cho phù hợp với tình hình thực tế của từng đơn vị, địa phương.</w:t>
      </w:r>
    </w:p>
    <w:p w:rsidR="00F87498" w:rsidRDefault="00F87498" w:rsidP="00F87498">
      <w:pPr>
        <w:jc w:val="both"/>
      </w:pPr>
      <w:r>
        <w:tab/>
        <w:t>4. Các đơn vị, các thành viên BCĐ phụ trách từng lĩnh vực (</w:t>
      </w:r>
      <w:r>
        <w:rPr>
          <w:i/>
        </w:rPr>
        <w:t>MTTQ, LĐLĐ, Phòng Nội vụ</w:t>
      </w:r>
      <w:r>
        <w:t>) có mối liên hệ chặt chẽ với BCĐ huyện để cung cấp thông tin về BCĐ nhằm xây dựng kế hoạch, hướng dẫn và tháo gỡ những khó khăn vướng mắc trong quá trình chỉ đạo thực hiện. Tổ tổng hợp có trách nhiệm liên hệ với các đơn vị, thành viên nắm bắt thông tin để xây dựng văn bản theo yêu cầu của BCĐ (</w:t>
      </w:r>
      <w:r>
        <w:rPr>
          <w:i/>
        </w:rPr>
        <w:t>báo cáo hàng quý, báo cáo chuyên đề,  kế hoạch kiểm tra, kế hoạch củng cố BCĐ trực thuộc</w:t>
      </w:r>
      <w:r>
        <w:t>).</w:t>
      </w:r>
    </w:p>
    <w:p w:rsidR="00F87498" w:rsidRDefault="00F87498" w:rsidP="00F87498">
      <w:pPr>
        <w:jc w:val="both"/>
      </w:pPr>
      <w:r>
        <w:tab/>
        <w:t>- Báo cáo hàng quý gửi về trước ngày 25 tháng cuối quý;</w:t>
      </w:r>
    </w:p>
    <w:p w:rsidR="00F87498" w:rsidRDefault="00F87498" w:rsidP="00F87498">
      <w:pPr>
        <w:jc w:val="both"/>
      </w:pPr>
      <w:r>
        <w:tab/>
        <w:t>- Báo cáo 6 tháng thay cho báo cáo quý III, một năm thay cho quý IV (</w:t>
      </w:r>
      <w:r>
        <w:rPr>
          <w:i/>
        </w:rPr>
        <w:t>02 báo cáo này gửi về trước ngày 15/6 và 15/11</w:t>
      </w:r>
      <w:r>
        <w:t>).</w:t>
      </w:r>
    </w:p>
    <w:p w:rsidR="00F87498" w:rsidRDefault="00F87498" w:rsidP="00F87498">
      <w:pPr>
        <w:jc w:val="both"/>
      </w:pPr>
      <w:r>
        <w:tab/>
        <w:t>5. Ban Dân vận Huyện ủy (</w:t>
      </w:r>
      <w:r>
        <w:rPr>
          <w:i/>
        </w:rPr>
        <w:t>cơ quan thường trực BCĐ</w:t>
      </w:r>
      <w:r>
        <w:t>) có trách nhiệm theo dõi, phối hợp xây dựng kế hoạch kiểm tra 02 đợt (</w:t>
      </w:r>
      <w:r>
        <w:rPr>
          <w:i/>
        </w:rPr>
        <w:t>06 tháng và 01 năm</w:t>
      </w:r>
      <w:r>
        <w:t>) việc thực hiện QCDC của các đơn vị để đánh giá kết quả thực hiện và tham mưu Huyện ủy chỉ đạo.</w:t>
      </w:r>
    </w:p>
    <w:p w:rsidR="00F87498" w:rsidRDefault="00F87498" w:rsidP="00F87498">
      <w:pPr>
        <w:jc w:val="both"/>
      </w:pPr>
      <w:r>
        <w:tab/>
        <w:t>Ngoài những nhiệm vụ nêu trên, BCĐ huyện phải thực hiện một số nhiệm vụ khác khi có yêu cầu của BCĐ tỉnh và thường trực Huyện ủy.</w:t>
      </w:r>
    </w:p>
    <w:p w:rsidR="00F87498" w:rsidRDefault="00F87498" w:rsidP="00F87498">
      <w:pPr>
        <w:jc w:val="both"/>
      </w:pPr>
      <w:r>
        <w:tab/>
        <w:t>Căn cứ kế hoạch này, BCĐ các xã, thị trấn; các cơ quan, đơn vị và các đồng chí thành viên BCĐ QCDC huyện nghiêm túc triển khai thực hiện./.</w:t>
      </w:r>
    </w:p>
    <w:p w:rsidR="00F87498" w:rsidRDefault="00F87498" w:rsidP="00F87498">
      <w:pPr>
        <w:jc w:val="both"/>
      </w:pPr>
    </w:p>
    <w:p w:rsidR="00F87498" w:rsidRDefault="00F87498" w:rsidP="00F87498">
      <w:pPr>
        <w:jc w:val="both"/>
        <w:rPr>
          <w:b/>
        </w:rPr>
      </w:pPr>
      <w:r>
        <w:rPr>
          <w:b/>
          <w:u w:val="single"/>
        </w:rPr>
        <w:t>Nơi nhận</w:t>
      </w:r>
      <w:r>
        <w:t xml:space="preserve">:                                                           </w:t>
      </w:r>
      <w:r>
        <w:rPr>
          <w:b/>
        </w:rPr>
        <w:t>PHÓ BÍ THƯ THƯỜNG TRỰC</w:t>
      </w:r>
    </w:p>
    <w:p w:rsidR="00F87498" w:rsidRDefault="00F87498" w:rsidP="00F87498">
      <w:pPr>
        <w:jc w:val="both"/>
      </w:pPr>
      <w:r>
        <w:t xml:space="preserve">- </w:t>
      </w:r>
      <w:r>
        <w:rPr>
          <w:sz w:val="24"/>
        </w:rPr>
        <w:t>TT BCĐ QCDC tỉnh;</w:t>
      </w:r>
      <w:r>
        <w:t xml:space="preserve">                                                                 Kiêm</w:t>
      </w:r>
    </w:p>
    <w:p w:rsidR="00F87498" w:rsidRDefault="00F87498" w:rsidP="00F87498">
      <w:pPr>
        <w:jc w:val="both"/>
      </w:pPr>
      <w:r>
        <w:t xml:space="preserve">- </w:t>
      </w:r>
      <w:r>
        <w:rPr>
          <w:sz w:val="24"/>
        </w:rPr>
        <w:t xml:space="preserve">TT Huyện ủy; </w:t>
      </w:r>
      <w:r>
        <w:t xml:space="preserve">                                                          TRƯỞNG BAN CHỈ ĐẠO</w:t>
      </w:r>
    </w:p>
    <w:p w:rsidR="00F87498" w:rsidRDefault="00F87498" w:rsidP="00F87498">
      <w:pPr>
        <w:jc w:val="both"/>
        <w:rPr>
          <w:sz w:val="24"/>
        </w:rPr>
      </w:pPr>
      <w:r>
        <w:t xml:space="preserve">- </w:t>
      </w:r>
      <w:r>
        <w:rPr>
          <w:sz w:val="24"/>
        </w:rPr>
        <w:t>LĐ HĐND, UBND huyện;</w:t>
      </w:r>
    </w:p>
    <w:p w:rsidR="00F87498" w:rsidRDefault="00F87498" w:rsidP="00F87498">
      <w:pPr>
        <w:jc w:val="both"/>
        <w:rPr>
          <w:sz w:val="24"/>
        </w:rPr>
      </w:pPr>
      <w:r>
        <w:rPr>
          <w:sz w:val="24"/>
        </w:rPr>
        <w:t>- Các cơ sở Đảng trực thuộc;</w:t>
      </w:r>
    </w:p>
    <w:p w:rsidR="00F87498" w:rsidRDefault="00F87498" w:rsidP="00F87498">
      <w:pPr>
        <w:jc w:val="both"/>
        <w:rPr>
          <w:sz w:val="24"/>
        </w:rPr>
      </w:pPr>
      <w:r>
        <w:rPr>
          <w:sz w:val="24"/>
        </w:rPr>
        <w:t>- BCĐ các xã, thị trấn;</w:t>
      </w:r>
    </w:p>
    <w:p w:rsidR="00F87498" w:rsidRDefault="00F87498" w:rsidP="00F87498">
      <w:pPr>
        <w:jc w:val="both"/>
        <w:rPr>
          <w:sz w:val="24"/>
        </w:rPr>
      </w:pPr>
      <w:r>
        <w:rPr>
          <w:sz w:val="24"/>
        </w:rPr>
        <w:t>- TV BCĐ huyện;                                                                                     Đã ký</w:t>
      </w:r>
    </w:p>
    <w:p w:rsidR="00F87498" w:rsidRDefault="00F87498" w:rsidP="00F87498">
      <w:pPr>
        <w:jc w:val="both"/>
      </w:pPr>
      <w:r>
        <w:rPr>
          <w:sz w:val="24"/>
        </w:rPr>
        <w:lastRenderedPageBreak/>
        <w:t xml:space="preserve">- VPHU lưu.                   </w:t>
      </w:r>
      <w:r>
        <w:t xml:space="preserve">                          </w:t>
      </w:r>
    </w:p>
    <w:p w:rsidR="00F87498" w:rsidRDefault="00F87498" w:rsidP="00F87498">
      <w:pPr>
        <w:jc w:val="both"/>
      </w:pPr>
      <w:r>
        <w:t xml:space="preserve">                                                                                          </w:t>
      </w:r>
    </w:p>
    <w:p w:rsidR="00F87498" w:rsidRDefault="00F87498" w:rsidP="00F87498">
      <w:pPr>
        <w:jc w:val="both"/>
      </w:pPr>
    </w:p>
    <w:p w:rsidR="00F87498" w:rsidRDefault="00F87498" w:rsidP="00F87498">
      <w:pPr>
        <w:jc w:val="both"/>
      </w:pPr>
      <w:r>
        <w:t xml:space="preserve">                                                                                             Lê Viết Diện</w:t>
      </w:r>
    </w:p>
    <w:p w:rsidR="00DC3AE9" w:rsidRDefault="00DC3AE9">
      <w:bookmarkStart w:id="0" w:name="_GoBack"/>
      <w:bookmarkEnd w:id="0"/>
    </w:p>
    <w:sectPr w:rsidR="00DC3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98"/>
    <w:rsid w:val="00DC3AE9"/>
    <w:rsid w:val="00F8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9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49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2016-01-28T07:32:00Z</dcterms:created>
  <dcterms:modified xsi:type="dcterms:W3CDTF">2016-01-28T07:33:00Z</dcterms:modified>
</cp:coreProperties>
</file>