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6D8" w:rsidRDefault="00FB5A12">
      <w:pPr>
        <w:widowControl w:val="0"/>
        <w:spacing w:after="60" w:line="276" w:lineRule="auto"/>
        <w:rPr>
          <w:sz w:val="2"/>
          <w:szCs w:val="28"/>
        </w:rPr>
      </w:pPr>
      <w:r>
        <w:rPr>
          <w:sz w:val="2"/>
          <w:szCs w:val="28"/>
        </w:rPr>
        <w:t xml:space="preserve">                                                                                                                                                                                                                                                                                                                                                                                                                                                                                                                                                                                                                                                                                                                                                                                                                                                                                                                                                           N  6</w:t>
      </w:r>
    </w:p>
    <w:p w:rsidR="002876D8" w:rsidRDefault="002876D8">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2876D8">
        <w:trPr>
          <w:trHeight w:val="262"/>
        </w:trPr>
        <w:tc>
          <w:tcPr>
            <w:tcW w:w="4569" w:type="dxa"/>
          </w:tcPr>
          <w:p w:rsidR="002876D8" w:rsidRDefault="00FB5A12">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rsidR="002876D8" w:rsidRDefault="00FB5A12">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2876D8">
        <w:trPr>
          <w:trHeight w:val="241"/>
        </w:trPr>
        <w:tc>
          <w:tcPr>
            <w:tcW w:w="4569" w:type="dxa"/>
          </w:tcPr>
          <w:p w:rsidR="002876D8" w:rsidRDefault="00FB5A12" w:rsidP="005B3484">
            <w:pPr>
              <w:pStyle w:val="Heading1"/>
              <w:keepNext w:val="0"/>
              <w:widowControl w:val="0"/>
              <w:tabs>
                <w:tab w:val="clear" w:pos="0"/>
              </w:tabs>
              <w:spacing w:before="120"/>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rsidR="002876D8" w:rsidRDefault="00FB5A12" w:rsidP="005B3484">
            <w:pPr>
              <w:pStyle w:val="Heading1"/>
              <w:keepNext w:val="0"/>
              <w:widowControl w:val="0"/>
              <w:tabs>
                <w:tab w:val="clear" w:pos="0"/>
                <w:tab w:val="left" w:pos="456"/>
                <w:tab w:val="left" w:pos="570"/>
              </w:tabs>
              <w:spacing w:before="120"/>
              <w:jc w:val="center"/>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28798</wp:posOffset>
                      </wp:positionV>
                      <wp:extent cx="2646045" cy="0"/>
                      <wp:effectExtent l="0" t="0" r="0" b="0"/>
                      <wp:wrapNone/>
                      <wp:docPr id="2" name=" 3"/>
                      <wp:cNvGraphicFramePr/>
                      <a:graphic xmlns:a="http://schemas.openxmlformats.org/drawingml/2006/main">
                        <a:graphicData uri="http://schemas.microsoft.com/office/word/2010/wordprocessingShape">
                          <wps:wsp>
                            <wps:cNvCnPr/>
                            <wps:spPr bwMode="auto">
                              <a:xfrm>
                                <a:off x="0" y="0"/>
                                <a:ext cx="2646045" cy="0"/>
                              </a:xfrm>
                              <a:prstGeom prst="line">
                                <a:avLst/>
                              </a:prstGeom>
                              <a:noFill/>
                              <a:ln w="9525">
                                <a:solidFill>
                                  <a:srgbClr val="000000"/>
                                </a:solidFill>
                                <a:round/>
                              </a:ln>
                            </wps:spPr>
                            <wps:bodyPr/>
                          </wps:wsp>
                        </a:graphicData>
                      </a:graphic>
                    </wp:anchor>
                  </w:drawing>
                </mc:Choice>
                <mc:Fallback>
                  <w:pict>
                    <v:line w14:anchorId="21E6B98F" id="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2.25pt" to="234.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"/>
                  </w:pict>
                </mc:Fallback>
              </mc:AlternateContent>
            </w:r>
            <w:r>
              <w:rPr>
                <w:rFonts w:ascii="Times New Roman" w:hAnsi="Times New Roman"/>
                <w:b w:val="0"/>
                <w:bCs w:val="0"/>
                <w:i/>
                <w:iCs/>
                <w:kern w:val="0"/>
                <w:sz w:val="28"/>
                <w:szCs w:val="28"/>
                <w:lang w:val="en-US" w:eastAsia="ar-SA"/>
              </w:rPr>
              <w:t xml:space="preserve">      Bù Đăng, ngày </w:t>
            </w:r>
            <w:r w:rsidR="007C59B0">
              <w:rPr>
                <w:rFonts w:ascii="Times New Roman" w:hAnsi="Times New Roman"/>
                <w:b w:val="0"/>
                <w:bCs w:val="0"/>
                <w:i/>
                <w:iCs/>
                <w:kern w:val="0"/>
                <w:sz w:val="28"/>
                <w:szCs w:val="28"/>
                <w:lang w:val="en-US" w:eastAsia="ar-SA"/>
              </w:rPr>
              <w:t>22</w:t>
            </w:r>
            <w:r>
              <w:rPr>
                <w:rFonts w:ascii="Times New Roman" w:hAnsi="Times New Roman"/>
                <w:b w:val="0"/>
                <w:bCs w:val="0"/>
                <w:i/>
                <w:iCs/>
                <w:kern w:val="0"/>
                <w:sz w:val="28"/>
                <w:szCs w:val="28"/>
                <w:lang w:val="en-US" w:eastAsia="ar-SA"/>
              </w:rPr>
              <w:t xml:space="preserve"> tháng 4 năm 2023</w:t>
            </w:r>
          </w:p>
        </w:tc>
      </w:tr>
      <w:tr w:rsidR="002876D8">
        <w:trPr>
          <w:trHeight w:val="453"/>
        </w:trPr>
        <w:tc>
          <w:tcPr>
            <w:tcW w:w="4569" w:type="dxa"/>
          </w:tcPr>
          <w:p w:rsidR="002876D8" w:rsidRDefault="00FB5A12">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rsidR="002876D8" w:rsidRDefault="002876D8">
            <w:pPr>
              <w:widowControl w:val="0"/>
              <w:spacing w:after="60" w:line="276" w:lineRule="auto"/>
              <w:rPr>
                <w:sz w:val="2"/>
                <w:szCs w:val="28"/>
                <w:lang w:eastAsia="ar-SA"/>
              </w:rPr>
            </w:pPr>
          </w:p>
          <w:p w:rsidR="002876D8" w:rsidRDefault="002876D8">
            <w:pPr>
              <w:widowControl w:val="0"/>
              <w:spacing w:after="60" w:line="276" w:lineRule="auto"/>
              <w:rPr>
                <w:sz w:val="2"/>
                <w:szCs w:val="28"/>
                <w:lang w:eastAsia="ar-SA"/>
              </w:rPr>
            </w:pPr>
          </w:p>
        </w:tc>
        <w:tc>
          <w:tcPr>
            <w:tcW w:w="4860" w:type="dxa"/>
          </w:tcPr>
          <w:p w:rsidR="002876D8" w:rsidRDefault="002876D8">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rsidR="002876D8" w:rsidRDefault="00FB5A12">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Pr>
          <w:b/>
          <w:bCs/>
          <w:sz w:val="32"/>
          <w:szCs w:val="32"/>
          <w:lang w:val="en-US"/>
        </w:rPr>
        <w:t>1</w:t>
      </w:r>
      <w:r w:rsidR="007C59B0">
        <w:rPr>
          <w:b/>
          <w:bCs/>
          <w:sz w:val="32"/>
          <w:szCs w:val="32"/>
          <w:lang w:val="en-US"/>
        </w:rPr>
        <w:t>7</w:t>
      </w:r>
    </w:p>
    <w:p w:rsidR="002876D8" w:rsidRDefault="00FB5A12">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rsidR="002876D8" w:rsidRDefault="00FB5A12">
      <w:pPr>
        <w:widowControl w:val="0"/>
        <w:shd w:val="clear" w:color="auto" w:fill="FFFFFF"/>
        <w:spacing w:line="276" w:lineRule="auto"/>
        <w:jc w:val="center"/>
        <w:rPr>
          <w:b/>
          <w:bCs/>
          <w:sz w:val="28"/>
          <w:szCs w:val="28"/>
          <w:lang w:eastAsia="ar-SA"/>
        </w:rPr>
      </w:pPr>
      <w:r>
        <w:rPr>
          <w:b/>
          <w:bCs/>
          <w:sz w:val="28"/>
          <w:szCs w:val="28"/>
          <w:lang w:eastAsia="ar-SA"/>
        </w:rPr>
        <w:t xml:space="preserve">(Từ ngày </w:t>
      </w:r>
      <w:r w:rsidR="007C59B0">
        <w:rPr>
          <w:b/>
          <w:bCs/>
          <w:sz w:val="28"/>
          <w:szCs w:val="28"/>
          <w:lang w:eastAsia="ar-SA"/>
        </w:rPr>
        <w:t>24</w:t>
      </w:r>
      <w:r>
        <w:rPr>
          <w:b/>
          <w:bCs/>
          <w:sz w:val="28"/>
          <w:szCs w:val="28"/>
          <w:lang w:eastAsia="ar-SA"/>
        </w:rPr>
        <w:t xml:space="preserve">/4 – </w:t>
      </w:r>
      <w:r w:rsidR="00015C3E">
        <w:rPr>
          <w:b/>
          <w:bCs/>
          <w:sz w:val="28"/>
          <w:szCs w:val="28"/>
          <w:lang w:eastAsia="ar-SA"/>
        </w:rPr>
        <w:t>28</w:t>
      </w:r>
      <w:r>
        <w:rPr>
          <w:b/>
          <w:bCs/>
          <w:sz w:val="28"/>
          <w:szCs w:val="28"/>
          <w:lang w:eastAsia="ar-SA"/>
        </w:rPr>
        <w:t>/</w:t>
      </w:r>
      <w:r w:rsidR="00015C3E">
        <w:rPr>
          <w:b/>
          <w:bCs/>
          <w:sz w:val="28"/>
          <w:szCs w:val="28"/>
          <w:lang w:eastAsia="ar-SA"/>
        </w:rPr>
        <w:t>4</w:t>
      </w:r>
      <w:r>
        <w:rPr>
          <w:b/>
          <w:bCs/>
          <w:sz w:val="28"/>
          <w:szCs w:val="28"/>
          <w:lang w:eastAsia="ar-SA"/>
        </w:rPr>
        <w:t>/2023)</w:t>
      </w:r>
    </w:p>
    <w:p w:rsidR="002876D8" w:rsidRDefault="00FB5A12">
      <w:pPr>
        <w:widowControl w:val="0"/>
        <w:shd w:val="clear" w:color="auto" w:fill="FFFFFF"/>
        <w:spacing w:line="276" w:lineRule="auto"/>
        <w:jc w:val="center"/>
        <w:rPr>
          <w:b/>
          <w:bCs/>
          <w:sz w:val="28"/>
          <w:szCs w:val="28"/>
          <w:lang w:eastAsia="ar-SA"/>
        </w:rPr>
      </w:pPr>
      <w:r>
        <w:rPr>
          <w:b/>
          <w:bCs/>
          <w:sz w:val="28"/>
          <w:szCs w:val="28"/>
          <w:lang w:eastAsia="ar-SA"/>
        </w:rPr>
        <w:t>-----</w:t>
      </w:r>
    </w:p>
    <w:p w:rsidR="002876D8" w:rsidRDefault="002876D8">
      <w:pPr>
        <w:widowControl w:val="0"/>
        <w:shd w:val="clear" w:color="auto" w:fill="FFFFFF"/>
        <w:spacing w:after="120" w:line="276" w:lineRule="auto"/>
        <w:jc w:val="both"/>
        <w:rPr>
          <w:b/>
          <w:bCs/>
          <w:sz w:val="4"/>
          <w:szCs w:val="4"/>
          <w:lang w:eastAsia="ar-SA"/>
        </w:rPr>
      </w:pP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gridCol w:w="10"/>
      </w:tblGrid>
      <w:tr w:rsidR="0019029C" w:rsidTr="007A4B15">
        <w:trPr>
          <w:trHeight w:val="53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19029C" w:rsidRDefault="0019029C">
            <w:pPr>
              <w:widowControl w:val="0"/>
              <w:spacing w:line="276" w:lineRule="auto"/>
              <w:jc w:val="center"/>
              <w:rPr>
                <w:b/>
                <w:color w:val="FFFF00"/>
                <w:sz w:val="10"/>
                <w:szCs w:val="28"/>
                <w:lang w:val="ca-ES"/>
              </w:rPr>
            </w:pPr>
            <w:bookmarkStart w:id="0" w:name="_Hlk126311923"/>
            <w:r>
              <w:rPr>
                <w:b/>
                <w:color w:val="FFFF00"/>
                <w:sz w:val="28"/>
                <w:szCs w:val="28"/>
              </w:rPr>
              <w:t>THỨ HAI – Ngày 24/4</w:t>
            </w:r>
          </w:p>
        </w:tc>
      </w:tr>
      <w:tr w:rsidR="002876D8" w:rsidTr="007A4B15">
        <w:trPr>
          <w:gridAfter w:val="1"/>
          <w:wAfter w:w="10" w:type="dxa"/>
          <w:trHeight w:val="697"/>
        </w:trPr>
        <w:tc>
          <w:tcPr>
            <w:tcW w:w="1276" w:type="dxa"/>
            <w:tcBorders>
              <w:top w:val="single" w:sz="4" w:space="0" w:color="auto"/>
              <w:left w:val="single" w:sz="4" w:space="0" w:color="auto"/>
              <w:right w:val="single" w:sz="4" w:space="0" w:color="auto"/>
            </w:tcBorders>
            <w:shd w:val="clear" w:color="auto" w:fill="auto"/>
            <w:vAlign w:val="center"/>
          </w:tcPr>
          <w:p w:rsidR="002876D8" w:rsidRDefault="009A4D59">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rsidR="002876D8" w:rsidRDefault="009A4D59" w:rsidP="009A4D59">
            <w:pPr>
              <w:spacing w:before="60" w:after="60" w:line="276" w:lineRule="auto"/>
              <w:jc w:val="both"/>
              <w:rPr>
                <w:rFonts w:eastAsia="MS Mincho"/>
                <w:sz w:val="28"/>
                <w:szCs w:val="28"/>
              </w:rPr>
            </w:pPr>
            <w:r>
              <w:rPr>
                <w:b/>
                <w:bCs/>
                <w:i/>
                <w:iCs/>
                <w:color w:val="FF0000"/>
                <w:sz w:val="28"/>
                <w:szCs w:val="28"/>
              </w:rPr>
              <w:t xml:space="preserve">- </w:t>
            </w:r>
            <w:r w:rsidR="00037FC0">
              <w:rPr>
                <w:b/>
                <w:bCs/>
                <w:i/>
                <w:iCs/>
                <w:color w:val="FF0000"/>
                <w:sz w:val="28"/>
                <w:szCs w:val="28"/>
                <w:u w:val="single"/>
              </w:rPr>
              <w:t>7</w:t>
            </w:r>
            <w:r>
              <w:rPr>
                <w:b/>
                <w:bCs/>
                <w:i/>
                <w:iCs/>
                <w:color w:val="FF0000"/>
                <w:sz w:val="28"/>
                <w:szCs w:val="28"/>
                <w:u w:val="single"/>
              </w:rPr>
              <w:t>h</w:t>
            </w:r>
            <w:r w:rsidR="00037FC0">
              <w:rPr>
                <w:b/>
                <w:bCs/>
                <w:i/>
                <w:iCs/>
                <w:color w:val="FF0000"/>
                <w:sz w:val="28"/>
                <w:szCs w:val="28"/>
                <w:u w:val="single"/>
              </w:rPr>
              <w:t>3</w:t>
            </w:r>
            <w:r>
              <w:rPr>
                <w:b/>
                <w:bCs/>
                <w:i/>
                <w:iCs/>
                <w:color w:val="FF0000"/>
                <w:sz w:val="28"/>
                <w:szCs w:val="28"/>
                <w:u w:val="single"/>
              </w:rPr>
              <w:t>0</w:t>
            </w:r>
            <w:r>
              <w:rPr>
                <w:b/>
                <w:bCs/>
                <w:i/>
                <w:iCs/>
                <w:color w:val="FF0000"/>
                <w:sz w:val="28"/>
                <w:szCs w:val="28"/>
              </w:rPr>
              <w:t>’:</w:t>
            </w:r>
            <w:r>
              <w:rPr>
                <w:color w:val="FF0000"/>
                <w:sz w:val="28"/>
                <w:szCs w:val="28"/>
              </w:rPr>
              <w:t xml:space="preserve">   </w:t>
            </w:r>
            <w:r w:rsidR="00FB5A12">
              <w:rPr>
                <w:b/>
                <w:sz w:val="28"/>
                <w:szCs w:val="28"/>
              </w:rPr>
              <w:t>Thường trực Huyện ủy</w:t>
            </w:r>
            <w:r w:rsidR="00FB5A12">
              <w:rPr>
                <w:sz w:val="28"/>
                <w:szCs w:val="28"/>
              </w:rPr>
              <w:t xml:space="preserve"> làm việc tại trụ sở.</w:t>
            </w:r>
          </w:p>
        </w:tc>
      </w:tr>
      <w:tr w:rsidR="007C59B0" w:rsidTr="007A4B15">
        <w:trPr>
          <w:gridAfter w:val="1"/>
          <w:wAfter w:w="10" w:type="dxa"/>
          <w:trHeight w:val="697"/>
        </w:trPr>
        <w:tc>
          <w:tcPr>
            <w:tcW w:w="1276" w:type="dxa"/>
            <w:tcBorders>
              <w:top w:val="single" w:sz="4" w:space="0" w:color="auto"/>
              <w:left w:val="single" w:sz="4" w:space="0" w:color="auto"/>
              <w:right w:val="single" w:sz="4" w:space="0" w:color="auto"/>
            </w:tcBorders>
            <w:shd w:val="clear" w:color="auto" w:fill="auto"/>
            <w:vAlign w:val="center"/>
          </w:tcPr>
          <w:p w:rsidR="007C59B0" w:rsidRDefault="00037FC0">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rsidR="009A4D59" w:rsidRDefault="009A4D59" w:rsidP="009A4D59">
            <w:pPr>
              <w:spacing w:before="60" w:after="60" w:line="276" w:lineRule="auto"/>
              <w:ind w:left="1166" w:hanging="1166"/>
              <w:jc w:val="both"/>
              <w:rPr>
                <w:sz w:val="28"/>
                <w:szCs w:val="28"/>
              </w:rPr>
            </w:pPr>
            <w:r>
              <w:rPr>
                <w:b/>
                <w:bCs/>
                <w:i/>
                <w:iCs/>
                <w:color w:val="FF0000"/>
                <w:sz w:val="28"/>
                <w:szCs w:val="28"/>
              </w:rPr>
              <w:t xml:space="preserve">- </w:t>
            </w:r>
            <w:r>
              <w:rPr>
                <w:b/>
                <w:bCs/>
                <w:i/>
                <w:iCs/>
                <w:color w:val="FF0000"/>
                <w:sz w:val="28"/>
                <w:szCs w:val="28"/>
                <w:u w:val="single"/>
              </w:rPr>
              <w:t>14h00</w:t>
            </w:r>
            <w:r>
              <w:rPr>
                <w:b/>
                <w:bCs/>
                <w:i/>
                <w:iCs/>
                <w:color w:val="FF0000"/>
                <w:sz w:val="28"/>
                <w:szCs w:val="28"/>
              </w:rPr>
              <w:t>’:</w:t>
            </w:r>
            <w:r>
              <w:rPr>
                <w:color w:val="FF0000"/>
                <w:sz w:val="28"/>
                <w:szCs w:val="28"/>
              </w:rPr>
              <w:t xml:space="preserve"> </w:t>
            </w:r>
            <w:r w:rsidRPr="00055A5C">
              <w:rPr>
                <w:b/>
                <w:bCs/>
                <w:sz w:val="28"/>
                <w:szCs w:val="28"/>
              </w:rPr>
              <w:t>Đồng chí Vũ Lương</w:t>
            </w:r>
            <w:r w:rsidRPr="00055A5C">
              <w:rPr>
                <w:sz w:val="28"/>
                <w:szCs w:val="28"/>
              </w:rPr>
              <w:t xml:space="preserve"> (TUV, Bí thư Huyện ủy) </w:t>
            </w:r>
            <w:r w:rsidR="005F6036">
              <w:rPr>
                <w:sz w:val="28"/>
                <w:szCs w:val="28"/>
              </w:rPr>
              <w:t xml:space="preserve">chủ trì Hội nghị giao ban công tác nội chính và phòng chống tham nhũng, tiêu cực </w:t>
            </w:r>
            <w:r w:rsidR="00DD4F4B">
              <w:rPr>
                <w:sz w:val="28"/>
                <w:szCs w:val="28"/>
              </w:rPr>
              <w:t xml:space="preserve">và cải cách tư pháp </w:t>
            </w:r>
            <w:r w:rsidR="005F6036">
              <w:rPr>
                <w:sz w:val="28"/>
                <w:szCs w:val="28"/>
              </w:rPr>
              <w:t>huyện</w:t>
            </w:r>
            <w:r w:rsidR="00DD4F4B">
              <w:rPr>
                <w:sz w:val="28"/>
                <w:szCs w:val="28"/>
              </w:rPr>
              <w:t>, quý I/2023</w:t>
            </w:r>
            <w:r w:rsidR="005F6036">
              <w:rPr>
                <w:sz w:val="28"/>
                <w:szCs w:val="28"/>
              </w:rPr>
              <w:t>.</w:t>
            </w:r>
          </w:p>
          <w:p w:rsidR="00302694" w:rsidRDefault="005F6036" w:rsidP="005F6036">
            <w:pPr>
              <w:spacing w:before="60" w:after="60" w:line="276" w:lineRule="auto"/>
              <w:ind w:left="1166"/>
              <w:jc w:val="both"/>
              <w:rPr>
                <w:b/>
                <w:bCs/>
                <w:i/>
                <w:iCs/>
                <w:color w:val="FF0000"/>
                <w:sz w:val="28"/>
                <w:szCs w:val="28"/>
              </w:rPr>
            </w:pPr>
            <w:r>
              <w:rPr>
                <w:b/>
                <w:bCs/>
                <w:i/>
                <w:iCs/>
                <w:color w:val="FF0000"/>
                <w:sz w:val="28"/>
                <w:szCs w:val="28"/>
              </w:rPr>
              <w:t xml:space="preserve">Thành phần: </w:t>
            </w:r>
          </w:p>
          <w:p w:rsidR="00E15509" w:rsidRDefault="00302694" w:rsidP="00E15509">
            <w:pPr>
              <w:spacing w:before="60" w:after="60" w:line="276" w:lineRule="auto"/>
              <w:ind w:left="1166" w:firstLine="427"/>
              <w:jc w:val="both"/>
              <w:rPr>
                <w:sz w:val="28"/>
                <w:szCs w:val="28"/>
              </w:rPr>
            </w:pPr>
            <w:r w:rsidRPr="00302694">
              <w:rPr>
                <w:b/>
                <w:bCs/>
                <w:i/>
                <w:iCs/>
                <w:sz w:val="28"/>
                <w:szCs w:val="28"/>
              </w:rPr>
              <w:t>-</w:t>
            </w:r>
            <w:r>
              <w:rPr>
                <w:b/>
                <w:bCs/>
                <w:i/>
                <w:iCs/>
                <w:color w:val="FF0000"/>
                <w:sz w:val="28"/>
                <w:szCs w:val="28"/>
              </w:rPr>
              <w:t xml:space="preserve"> </w:t>
            </w:r>
            <w:r w:rsidR="005F6036" w:rsidRPr="00210246">
              <w:rPr>
                <w:sz w:val="28"/>
                <w:szCs w:val="28"/>
              </w:rPr>
              <w:t xml:space="preserve">Các đồng chí là thành viên tổ công tác </w:t>
            </w:r>
            <w:r w:rsidR="00210246" w:rsidRPr="00210246">
              <w:rPr>
                <w:sz w:val="28"/>
                <w:szCs w:val="28"/>
              </w:rPr>
              <w:t xml:space="preserve"> nội chính và phòng chống tham nhũng, tiêu cực huyện theo Quyết định dố 415-QĐ/HU ngày 25/10/2022 gồm các đồng chí:</w:t>
            </w:r>
            <w:r w:rsidR="00210246">
              <w:rPr>
                <w:sz w:val="28"/>
                <w:szCs w:val="28"/>
              </w:rPr>
              <w:t xml:space="preserve"> Chánh Văn phòng Huyện ủy, Chủ nhiệm UBKT Huyện ủy, Trưởng Công an huyện, Chánh án Tòa án nhân dân huyện, Viện trưởng Viện Kiểm sát Nhân dân huyện, Chỉ huy trưởng BCH Quân sự huyện, Chánh Thanh tra huyện, Trưởng phòng Tư pháp huyện;</w:t>
            </w:r>
          </w:p>
          <w:p w:rsidR="005F6036" w:rsidRPr="00210246" w:rsidRDefault="00E15509" w:rsidP="00E15509">
            <w:pPr>
              <w:spacing w:before="60" w:after="60" w:line="276" w:lineRule="auto"/>
              <w:ind w:left="1166" w:firstLine="427"/>
              <w:jc w:val="both"/>
              <w:rPr>
                <w:rFonts w:eastAsia="MS Mincho"/>
                <w:sz w:val="28"/>
                <w:szCs w:val="28"/>
              </w:rPr>
            </w:pPr>
            <w:r>
              <w:rPr>
                <w:sz w:val="28"/>
                <w:szCs w:val="28"/>
              </w:rPr>
              <w:t xml:space="preserve">- </w:t>
            </w:r>
            <w:r w:rsidR="00210246">
              <w:rPr>
                <w:sz w:val="28"/>
                <w:szCs w:val="28"/>
              </w:rPr>
              <w:t>Thủ trưởng các đơn vị: Văn phòng HĐND&amp;UBND huyện, Hạt Kiểm Lâm huyện, Chi cục Thi hành án dân sự, Đội quản lý thị trường số 3; Các đồng chí Bí thư Đảng ủy các xã, thị trấn.</w:t>
            </w:r>
          </w:p>
          <w:p w:rsidR="007C59B0" w:rsidRDefault="009A4D59" w:rsidP="009A4D59">
            <w:pPr>
              <w:spacing w:before="60" w:after="60" w:line="276" w:lineRule="auto"/>
              <w:ind w:left="1166"/>
              <w:jc w:val="both"/>
              <w:rPr>
                <w:sz w:val="28"/>
                <w:szCs w:val="28"/>
              </w:rPr>
            </w:pPr>
            <w:r w:rsidRPr="00055A5C">
              <w:rPr>
                <w:b/>
                <w:bCs/>
                <w:i/>
                <w:iCs/>
                <w:color w:val="FF0000"/>
                <w:sz w:val="28"/>
                <w:szCs w:val="28"/>
              </w:rPr>
              <w:t>Địa điểm:</w:t>
            </w:r>
            <w:r w:rsidRPr="00055A5C">
              <w:rPr>
                <w:color w:val="FF0000"/>
                <w:sz w:val="28"/>
                <w:szCs w:val="28"/>
              </w:rPr>
              <w:t xml:space="preserve"> </w:t>
            </w:r>
            <w:r>
              <w:rPr>
                <w:sz w:val="28"/>
                <w:szCs w:val="28"/>
              </w:rPr>
              <w:t>Phòng họp cấp ủy.</w:t>
            </w:r>
          </w:p>
          <w:p w:rsidR="00037FC0" w:rsidRDefault="00037FC0" w:rsidP="00037FC0">
            <w:pPr>
              <w:spacing w:before="60" w:after="60" w:line="276" w:lineRule="auto"/>
              <w:ind w:left="1166" w:hanging="1166"/>
              <w:jc w:val="both"/>
              <w:rPr>
                <w:b/>
                <w:sz w:val="28"/>
                <w:szCs w:val="28"/>
              </w:rPr>
            </w:pPr>
            <w:r>
              <w:rPr>
                <w:b/>
                <w:bCs/>
                <w:i/>
                <w:iCs/>
                <w:color w:val="FF0000"/>
                <w:sz w:val="28"/>
                <w:szCs w:val="28"/>
              </w:rPr>
              <w:t xml:space="preserve">- </w:t>
            </w:r>
            <w:r>
              <w:rPr>
                <w:b/>
                <w:bCs/>
                <w:i/>
                <w:iCs/>
                <w:color w:val="FF0000"/>
                <w:sz w:val="28"/>
                <w:szCs w:val="28"/>
                <w:u w:val="single"/>
              </w:rPr>
              <w:t>13</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 xml:space="preserve">’: </w:t>
            </w:r>
            <w:r>
              <w:rPr>
                <w:rFonts w:eastAsia="MS Mincho"/>
                <w:b/>
                <w:bCs/>
                <w:sz w:val="28"/>
                <w:szCs w:val="28"/>
              </w:rPr>
              <w:t xml:space="preserve">Đồng chí Nguyễn Tấn Hồng </w:t>
            </w:r>
            <w:r>
              <w:rPr>
                <w:rFonts w:eastAsia="MS Mincho"/>
                <w:sz w:val="28"/>
                <w:szCs w:val="28"/>
              </w:rPr>
              <w:t>(Phó Bí thư Thường trực Huyện uỷ, Chủ tịch HĐND huyện) làm việc tại trụ sở.</w:t>
            </w:r>
          </w:p>
        </w:tc>
      </w:tr>
      <w:tr w:rsidR="002876D8" w:rsidTr="007A4B15">
        <w:trPr>
          <w:trHeight w:val="6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2876D8" w:rsidRDefault="00FB5A12">
            <w:pPr>
              <w:widowControl w:val="0"/>
              <w:spacing w:before="60" w:after="60"/>
              <w:jc w:val="center"/>
              <w:rPr>
                <w:rFonts w:eastAsia="MS Mincho"/>
                <w:b/>
                <w:i/>
                <w:iCs/>
                <w:color w:val="FFFF00"/>
                <w:sz w:val="28"/>
                <w:szCs w:val="28"/>
              </w:rPr>
            </w:pPr>
            <w:r>
              <w:rPr>
                <w:b/>
                <w:color w:val="FFFF00"/>
                <w:sz w:val="28"/>
                <w:szCs w:val="28"/>
              </w:rPr>
              <w:t xml:space="preserve">THỨ BA  -  Ngày </w:t>
            </w:r>
            <w:r w:rsidR="007C59B0">
              <w:rPr>
                <w:b/>
                <w:color w:val="FFFF00"/>
                <w:sz w:val="28"/>
                <w:szCs w:val="28"/>
              </w:rPr>
              <w:t>25</w:t>
            </w:r>
            <w:r>
              <w:rPr>
                <w:b/>
                <w:color w:val="FFFF00"/>
                <w:sz w:val="28"/>
                <w:szCs w:val="28"/>
              </w:rPr>
              <w:t>/4</w:t>
            </w:r>
          </w:p>
        </w:tc>
      </w:tr>
      <w:tr w:rsidR="002876D8" w:rsidTr="007A4B15">
        <w:trPr>
          <w:gridAfter w:val="1"/>
          <w:wAfter w:w="10" w:type="dxa"/>
          <w:trHeight w:val="6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pStyle w:val="Heading30"/>
              <w:tabs>
                <w:tab w:val="left" w:pos="1189"/>
              </w:tabs>
              <w:spacing w:before="60" w:after="60" w:line="276" w:lineRule="auto"/>
              <w:ind w:left="1196" w:hanging="1134"/>
              <w:jc w:val="both"/>
              <w:rPr>
                <w:i w:val="0"/>
                <w:iCs w:val="0"/>
              </w:rPr>
            </w:pPr>
            <w:r>
              <w:rPr>
                <w:color w:val="FF0000"/>
                <w:lang w:val="en-US"/>
              </w:rPr>
              <w:t xml:space="preserve">- </w:t>
            </w:r>
            <w:r>
              <w:rPr>
                <w:color w:val="FF0000"/>
                <w:u w:val="single"/>
                <w:lang w:val="en-US"/>
              </w:rPr>
              <w:t>8</w:t>
            </w:r>
            <w:r>
              <w:rPr>
                <w:color w:val="FF0000"/>
                <w:u w:val="single"/>
              </w:rPr>
              <w:t>h00</w:t>
            </w:r>
            <w:r>
              <w:rPr>
                <w:color w:val="FF0000"/>
              </w:rPr>
              <w:t>’:</w:t>
            </w:r>
            <w:r>
              <w:rPr>
                <w:color w:val="FF0000"/>
                <w:lang w:val="en-US"/>
              </w:rPr>
              <w:t xml:space="preserve">   </w:t>
            </w:r>
            <w:r>
              <w:rPr>
                <w:i w:val="0"/>
                <w:iCs w:val="0"/>
                <w:lang w:val="en-US"/>
              </w:rPr>
              <w:t>Họp T</w:t>
            </w:r>
            <w:r>
              <w:rPr>
                <w:i w:val="0"/>
                <w:iCs w:val="0"/>
              </w:rPr>
              <w:t xml:space="preserve">hường trực Huyện ủy </w:t>
            </w:r>
          </w:p>
          <w:p w:rsidR="002876D8" w:rsidRDefault="00FB5A12">
            <w:pPr>
              <w:pStyle w:val="Heading30"/>
              <w:tabs>
                <w:tab w:val="left" w:pos="1189"/>
              </w:tabs>
              <w:spacing w:before="60" w:after="60" w:line="276" w:lineRule="auto"/>
              <w:ind w:left="1196" w:hanging="30"/>
              <w:jc w:val="both"/>
              <w:rPr>
                <w:b w:val="0"/>
                <w:bCs w:val="0"/>
                <w:i w:val="0"/>
                <w:iCs w:val="0"/>
                <w:lang w:val="en-US"/>
              </w:rPr>
            </w:pPr>
            <w:r>
              <w:rPr>
                <w:color w:val="FF0000"/>
                <w:lang w:val="en-US"/>
              </w:rPr>
              <w:t>Nội dung:</w:t>
            </w:r>
            <w:r>
              <w:rPr>
                <w:b w:val="0"/>
                <w:bCs w:val="0"/>
                <w:i w:val="0"/>
                <w:iCs w:val="0"/>
                <w:lang w:val="en-US"/>
              </w:rPr>
              <w:t xml:space="preserve"> </w:t>
            </w:r>
          </w:p>
          <w:p w:rsidR="002876D8" w:rsidRDefault="00FB5A12">
            <w:pPr>
              <w:pStyle w:val="Heading30"/>
              <w:tabs>
                <w:tab w:val="left" w:pos="1189"/>
              </w:tabs>
              <w:spacing w:before="60" w:after="60" w:line="276" w:lineRule="auto"/>
              <w:ind w:left="34" w:firstLine="1132"/>
              <w:jc w:val="both"/>
              <w:rPr>
                <w:b w:val="0"/>
                <w:bCs w:val="0"/>
                <w:i w:val="0"/>
                <w:iCs w:val="0"/>
                <w:lang w:val="en-US"/>
              </w:rPr>
            </w:pPr>
            <w:r>
              <w:rPr>
                <w:i w:val="0"/>
                <w:iCs w:val="0"/>
                <w:lang w:val="en-US"/>
              </w:rPr>
              <w:t>1.</w:t>
            </w:r>
            <w:r>
              <w:rPr>
                <w:b w:val="0"/>
                <w:bCs w:val="0"/>
                <w:i w:val="0"/>
                <w:iCs w:val="0"/>
                <w:lang w:val="en-US"/>
              </w:rPr>
              <w:t xml:space="preserve"> </w:t>
            </w:r>
            <w:r w:rsidR="005855E0">
              <w:rPr>
                <w:b w:val="0"/>
                <w:bCs w:val="0"/>
                <w:i w:val="0"/>
                <w:iCs w:val="0"/>
                <w:lang w:val="en-US"/>
              </w:rPr>
              <w:t>Cho ý kiến về</w:t>
            </w:r>
            <w:r>
              <w:rPr>
                <w:b w:val="0"/>
                <w:bCs w:val="0"/>
                <w:i w:val="0"/>
                <w:iCs w:val="0"/>
                <w:lang w:val="en-US"/>
              </w:rPr>
              <w:t xml:space="preserve"> công tác tổ chức.</w:t>
            </w:r>
          </w:p>
          <w:p w:rsidR="00444396" w:rsidRPr="00B2477A" w:rsidRDefault="00444396" w:rsidP="00444396">
            <w:pPr>
              <w:pStyle w:val="Heading30"/>
              <w:tabs>
                <w:tab w:val="left" w:pos="1189"/>
              </w:tabs>
              <w:spacing w:before="60" w:after="60" w:line="276" w:lineRule="auto"/>
              <w:ind w:left="1196" w:hanging="30"/>
              <w:jc w:val="both"/>
              <w:rPr>
                <w:b w:val="0"/>
                <w:bCs w:val="0"/>
                <w:i w:val="0"/>
                <w:iCs w:val="0"/>
                <w:spacing w:val="-6"/>
                <w:lang w:val="en-US"/>
              </w:rPr>
            </w:pPr>
            <w:r>
              <w:rPr>
                <w:i w:val="0"/>
                <w:iCs w:val="0"/>
                <w:spacing w:val="-6"/>
                <w:lang w:val="en-US"/>
              </w:rPr>
              <w:t>2</w:t>
            </w:r>
            <w:r w:rsidRPr="00B2477A">
              <w:rPr>
                <w:i w:val="0"/>
                <w:iCs w:val="0"/>
                <w:spacing w:val="-6"/>
                <w:lang w:val="en-US"/>
              </w:rPr>
              <w:t xml:space="preserve">. </w:t>
            </w:r>
            <w:r w:rsidRPr="00B2477A">
              <w:rPr>
                <w:b w:val="0"/>
                <w:bCs w:val="0"/>
                <w:i w:val="0"/>
                <w:iCs w:val="0"/>
                <w:spacing w:val="-6"/>
                <w:lang w:val="en-US"/>
              </w:rPr>
              <w:t>Làm việc với Cục Thi hành án</w:t>
            </w:r>
            <w:r>
              <w:rPr>
                <w:b w:val="0"/>
                <w:bCs w:val="0"/>
                <w:i w:val="0"/>
                <w:iCs w:val="0"/>
                <w:spacing w:val="-6"/>
                <w:lang w:val="en-US"/>
              </w:rPr>
              <w:t xml:space="preserve"> Dân sự</w:t>
            </w:r>
            <w:r w:rsidRPr="00B2477A">
              <w:rPr>
                <w:b w:val="0"/>
                <w:bCs w:val="0"/>
                <w:i w:val="0"/>
                <w:iCs w:val="0"/>
                <w:spacing w:val="-6"/>
                <w:lang w:val="en-US"/>
              </w:rPr>
              <w:t xml:space="preserve"> tỉnh Bình Phước về công tác cán bộ.</w:t>
            </w:r>
          </w:p>
          <w:p w:rsidR="00D239DF"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3</w:t>
            </w:r>
            <w:r w:rsidR="00D239DF">
              <w:rPr>
                <w:i w:val="0"/>
                <w:iCs w:val="0"/>
                <w:lang w:val="en-US"/>
              </w:rPr>
              <w:t>.</w:t>
            </w:r>
            <w:r w:rsidR="00D239DF">
              <w:rPr>
                <w:b w:val="0"/>
                <w:bCs w:val="0"/>
                <w:i w:val="0"/>
                <w:iCs w:val="0"/>
                <w:lang w:val="en-US"/>
              </w:rPr>
              <w:t xml:space="preserve"> </w:t>
            </w:r>
            <w:r w:rsidR="005855E0">
              <w:rPr>
                <w:b w:val="0"/>
                <w:bCs w:val="0"/>
                <w:i w:val="0"/>
                <w:iCs w:val="0"/>
                <w:lang w:val="en-US"/>
              </w:rPr>
              <w:t>Cho ý kiến về</w:t>
            </w:r>
            <w:r w:rsidR="00D239DF">
              <w:rPr>
                <w:b w:val="0"/>
                <w:bCs w:val="0"/>
                <w:i w:val="0"/>
                <w:iCs w:val="0"/>
                <w:lang w:val="en-US"/>
              </w:rPr>
              <w:t xml:space="preserve"> công tác kiểm tra, giám sát.</w:t>
            </w:r>
          </w:p>
          <w:p w:rsidR="00D239DF" w:rsidRPr="00D239DF" w:rsidRDefault="00444396" w:rsidP="00D239DF">
            <w:pPr>
              <w:pStyle w:val="Heading30"/>
              <w:tabs>
                <w:tab w:val="left" w:pos="1189"/>
              </w:tabs>
              <w:spacing w:before="60" w:after="60" w:line="276" w:lineRule="auto"/>
              <w:ind w:left="1196" w:hanging="30"/>
              <w:jc w:val="both"/>
              <w:rPr>
                <w:b w:val="0"/>
                <w:bCs w:val="0"/>
                <w:i w:val="0"/>
                <w:iCs w:val="0"/>
                <w:lang w:val="en-US"/>
              </w:rPr>
            </w:pPr>
            <w:r>
              <w:rPr>
                <w:i w:val="0"/>
                <w:iCs w:val="0"/>
                <w:lang w:val="en-US"/>
              </w:rPr>
              <w:lastRenderedPageBreak/>
              <w:t>4</w:t>
            </w:r>
            <w:r w:rsidR="00FB5A12">
              <w:rPr>
                <w:i w:val="0"/>
                <w:iCs w:val="0"/>
                <w:lang w:val="en-US"/>
              </w:rPr>
              <w:t>.</w:t>
            </w:r>
            <w:r w:rsidR="00FB5A12">
              <w:rPr>
                <w:b w:val="0"/>
                <w:bCs w:val="0"/>
                <w:i w:val="0"/>
                <w:iCs w:val="0"/>
                <w:lang w:val="en-US"/>
              </w:rPr>
              <w:t xml:space="preserve"> </w:t>
            </w:r>
            <w:r w:rsidR="005855E0">
              <w:rPr>
                <w:b w:val="0"/>
                <w:bCs w:val="0"/>
                <w:i w:val="0"/>
                <w:iCs w:val="0"/>
                <w:lang w:val="en-US"/>
              </w:rPr>
              <w:t>Cho ý kiến về việc</w:t>
            </w:r>
            <w:r w:rsidR="007C59B0">
              <w:rPr>
                <w:b w:val="0"/>
                <w:bCs w:val="0"/>
                <w:i w:val="0"/>
                <w:iCs w:val="0"/>
                <w:lang w:val="en-US"/>
              </w:rPr>
              <w:t xml:space="preserve"> thành lập Ban Tổ chức, Ban Giám khảo hội thi “Dân vận khéo” năm 2023.</w:t>
            </w:r>
          </w:p>
          <w:p w:rsidR="0066179B"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5</w:t>
            </w:r>
            <w:r w:rsidR="009A4D59">
              <w:rPr>
                <w:i w:val="0"/>
                <w:iCs w:val="0"/>
                <w:lang w:val="en-US"/>
              </w:rPr>
              <w:t xml:space="preserve">. </w:t>
            </w:r>
            <w:r w:rsidR="005855E0">
              <w:rPr>
                <w:b w:val="0"/>
                <w:bCs w:val="0"/>
                <w:i w:val="0"/>
                <w:iCs w:val="0"/>
                <w:lang w:val="en-US"/>
              </w:rPr>
              <w:t>Cho ý kiến về công tác Tuyên giáo</w:t>
            </w:r>
            <w:r w:rsidR="0066179B">
              <w:rPr>
                <w:b w:val="0"/>
                <w:bCs w:val="0"/>
                <w:i w:val="0"/>
                <w:iCs w:val="0"/>
                <w:lang w:val="en-US"/>
              </w:rPr>
              <w:t>:</w:t>
            </w:r>
          </w:p>
          <w:p w:rsidR="009A4D59"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5</w:t>
            </w:r>
            <w:r w:rsidR="0066179B" w:rsidRPr="0066179B">
              <w:rPr>
                <w:i w:val="0"/>
                <w:iCs w:val="0"/>
                <w:lang w:val="en-US"/>
              </w:rPr>
              <w:t>.1.</w:t>
            </w:r>
            <w:r w:rsidR="0066179B">
              <w:rPr>
                <w:b w:val="0"/>
                <w:bCs w:val="0"/>
                <w:i w:val="0"/>
                <w:iCs w:val="0"/>
                <w:lang w:val="en-US"/>
              </w:rPr>
              <w:t xml:space="preserve"> </w:t>
            </w:r>
            <w:r w:rsidR="0066179B" w:rsidRPr="009A4D59">
              <w:rPr>
                <w:b w:val="0"/>
                <w:bCs w:val="0"/>
                <w:i w:val="0"/>
                <w:iCs w:val="0"/>
                <w:lang w:val="en-US"/>
              </w:rPr>
              <w:t xml:space="preserve">Danh </w:t>
            </w:r>
            <w:r w:rsidR="009A4D59" w:rsidRPr="009A4D59">
              <w:rPr>
                <w:b w:val="0"/>
                <w:bCs w:val="0"/>
                <w:i w:val="0"/>
                <w:iCs w:val="0"/>
                <w:lang w:val="en-US"/>
              </w:rPr>
              <w:t>sách các tập thể và cá nhân đề nghị tuyên dương khen thưởng về học tập và làm theo tư tưởng, đạo đức, phong cách Hồ Chí Minh năm 2022.</w:t>
            </w:r>
          </w:p>
          <w:p w:rsidR="0066179B"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5</w:t>
            </w:r>
            <w:r w:rsidR="0066179B" w:rsidRPr="00D239DF">
              <w:rPr>
                <w:i w:val="0"/>
                <w:iCs w:val="0"/>
                <w:lang w:val="en-US"/>
              </w:rPr>
              <w:t>.2.</w:t>
            </w:r>
            <w:r w:rsidR="0066179B">
              <w:rPr>
                <w:b w:val="0"/>
                <w:bCs w:val="0"/>
                <w:i w:val="0"/>
                <w:iCs w:val="0"/>
                <w:lang w:val="en-US"/>
              </w:rPr>
              <w:t xml:space="preserve"> </w:t>
            </w:r>
            <w:r w:rsidR="00D239DF">
              <w:rPr>
                <w:b w:val="0"/>
                <w:bCs w:val="0"/>
                <w:i w:val="0"/>
                <w:iCs w:val="0"/>
                <w:lang w:val="en-US"/>
              </w:rPr>
              <w:t>Thành lập Ban chỉ đạo triển khai thực hiện Sổ tay đảng viên điện tử tỉnh Bình Phước trên địa bàn huyện.</w:t>
            </w:r>
          </w:p>
          <w:p w:rsidR="00D239DF"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5</w:t>
            </w:r>
            <w:r w:rsidR="00D239DF" w:rsidRPr="00D239DF">
              <w:rPr>
                <w:i w:val="0"/>
                <w:iCs w:val="0"/>
                <w:lang w:val="en-US"/>
              </w:rPr>
              <w:t>.3.</w:t>
            </w:r>
            <w:r w:rsidR="00D239DF">
              <w:rPr>
                <w:b w:val="0"/>
                <w:bCs w:val="0"/>
                <w:i w:val="0"/>
                <w:iCs w:val="0"/>
                <w:lang w:val="en-US"/>
              </w:rPr>
              <w:t xml:space="preserve"> Kiện toàn Ban chỉ đạo, Tổ thư ký BCĐ 35 của huyện.</w:t>
            </w:r>
          </w:p>
          <w:p w:rsidR="00D239DF"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5</w:t>
            </w:r>
            <w:r w:rsidR="00D239DF" w:rsidRPr="00D239DF">
              <w:rPr>
                <w:i w:val="0"/>
                <w:iCs w:val="0"/>
                <w:lang w:val="en-US"/>
              </w:rPr>
              <w:t>.4.</w:t>
            </w:r>
            <w:r w:rsidR="00D239DF">
              <w:rPr>
                <w:b w:val="0"/>
                <w:bCs w:val="0"/>
                <w:i w:val="0"/>
                <w:iCs w:val="0"/>
                <w:lang w:val="en-US"/>
              </w:rPr>
              <w:t xml:space="preserve"> </w:t>
            </w:r>
            <w:r w:rsidR="00784158">
              <w:rPr>
                <w:b w:val="0"/>
                <w:bCs w:val="0"/>
                <w:i w:val="0"/>
                <w:iCs w:val="0"/>
                <w:lang w:val="en-US"/>
              </w:rPr>
              <w:t xml:space="preserve">Cho ý kiến về </w:t>
            </w:r>
            <w:r w:rsidR="00D239DF">
              <w:rPr>
                <w:b w:val="0"/>
                <w:bCs w:val="0"/>
                <w:i w:val="0"/>
                <w:iCs w:val="0"/>
                <w:lang w:val="en-US"/>
              </w:rPr>
              <w:t>Tài liệu giáo dục lịch sử huyện Bù Đăng (dự thảo lần 2).</w:t>
            </w:r>
          </w:p>
          <w:p w:rsidR="00D239DF" w:rsidRDefault="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6</w:t>
            </w:r>
            <w:r w:rsidR="00D239DF">
              <w:rPr>
                <w:i w:val="0"/>
                <w:iCs w:val="0"/>
                <w:lang w:val="en-US"/>
              </w:rPr>
              <w:t>.</w:t>
            </w:r>
            <w:r w:rsidR="00D239DF">
              <w:rPr>
                <w:b w:val="0"/>
                <w:bCs w:val="0"/>
                <w:i w:val="0"/>
                <w:iCs w:val="0"/>
                <w:lang w:val="en-US"/>
              </w:rPr>
              <w:t xml:space="preserve"> UBND huyện thông qua</w:t>
            </w:r>
            <w:r w:rsidR="005855E0">
              <w:rPr>
                <w:b w:val="0"/>
                <w:bCs w:val="0"/>
                <w:i w:val="0"/>
                <w:iCs w:val="0"/>
                <w:lang w:val="en-US"/>
              </w:rPr>
              <w:t xml:space="preserve"> </w:t>
            </w:r>
            <w:r w:rsidR="005855E0" w:rsidRPr="005855E0">
              <w:rPr>
                <w:b w:val="0"/>
                <w:bCs w:val="0"/>
                <w:lang w:val="en-US"/>
              </w:rPr>
              <w:t>(giao UBND huyện chuẩn bị nội dung và phân công thành viên dự họp)</w:t>
            </w:r>
            <w:r w:rsidR="00D239DF" w:rsidRPr="005855E0">
              <w:rPr>
                <w:b w:val="0"/>
                <w:bCs w:val="0"/>
                <w:lang w:val="en-US"/>
              </w:rPr>
              <w:t>:</w:t>
            </w:r>
          </w:p>
          <w:p w:rsidR="00D239DF" w:rsidRDefault="00D239DF">
            <w:pPr>
              <w:pStyle w:val="Heading30"/>
              <w:tabs>
                <w:tab w:val="left" w:pos="1189"/>
              </w:tabs>
              <w:spacing w:before="60" w:after="60" w:line="276" w:lineRule="auto"/>
              <w:ind w:left="1196" w:hanging="30"/>
              <w:jc w:val="both"/>
              <w:rPr>
                <w:b w:val="0"/>
                <w:bCs w:val="0"/>
                <w:i w:val="0"/>
                <w:iCs w:val="0"/>
                <w:lang w:val="en-US"/>
              </w:rPr>
            </w:pPr>
            <w:r w:rsidRPr="00B8494F">
              <w:rPr>
                <w:i w:val="0"/>
                <w:iCs w:val="0"/>
                <w:lang w:val="en-US"/>
              </w:rPr>
              <w:t>6.1.</w:t>
            </w:r>
            <w:r>
              <w:rPr>
                <w:b w:val="0"/>
                <w:bCs w:val="0"/>
                <w:i w:val="0"/>
                <w:iCs w:val="0"/>
                <w:lang w:val="en-US"/>
              </w:rPr>
              <w:t xml:space="preserve"> Kế hoạch thực hiện Đề án tăng cường giáo dục nghề nghiệp trên địa bàn huyện, giai đoạn 2021-2025 định hướng đến 2030.</w:t>
            </w:r>
          </w:p>
          <w:p w:rsidR="00D239DF" w:rsidRDefault="00D239DF">
            <w:pPr>
              <w:pStyle w:val="Heading30"/>
              <w:tabs>
                <w:tab w:val="left" w:pos="1189"/>
              </w:tabs>
              <w:spacing w:before="60" w:after="60" w:line="276" w:lineRule="auto"/>
              <w:ind w:left="1196" w:hanging="30"/>
              <w:jc w:val="both"/>
              <w:rPr>
                <w:b w:val="0"/>
                <w:bCs w:val="0"/>
                <w:i w:val="0"/>
                <w:iCs w:val="0"/>
                <w:lang w:val="en-US"/>
              </w:rPr>
            </w:pPr>
            <w:r w:rsidRPr="00B8494F">
              <w:rPr>
                <w:i w:val="0"/>
                <w:iCs w:val="0"/>
                <w:lang w:val="en-US"/>
              </w:rPr>
              <w:t>6.2.</w:t>
            </w:r>
            <w:r>
              <w:rPr>
                <w:b w:val="0"/>
                <w:bCs w:val="0"/>
                <w:i w:val="0"/>
                <w:iCs w:val="0"/>
                <w:lang w:val="en-US"/>
              </w:rPr>
              <w:t xml:space="preserve"> Kế hoạch thu hút, chuyển đổi cơ cấu và nâng cao chất lượng nguồn lao động trên địa bàn huyện giai đoạn 2021 </w:t>
            </w:r>
            <w:r w:rsidR="000F5D2C">
              <w:rPr>
                <w:b w:val="0"/>
                <w:bCs w:val="0"/>
                <w:i w:val="0"/>
                <w:iCs w:val="0"/>
                <w:lang w:val="en-US"/>
              </w:rPr>
              <w:t>-</w:t>
            </w:r>
            <w:r>
              <w:rPr>
                <w:b w:val="0"/>
                <w:bCs w:val="0"/>
                <w:i w:val="0"/>
                <w:iCs w:val="0"/>
                <w:lang w:val="en-US"/>
              </w:rPr>
              <w:t xml:space="preserve"> 2025 định hướng đến năm 2030.</w:t>
            </w:r>
          </w:p>
          <w:p w:rsidR="00B8494F" w:rsidRDefault="00B8494F">
            <w:pPr>
              <w:pStyle w:val="Heading30"/>
              <w:tabs>
                <w:tab w:val="left" w:pos="1189"/>
              </w:tabs>
              <w:spacing w:before="60" w:after="60" w:line="276" w:lineRule="auto"/>
              <w:ind w:left="1196" w:hanging="30"/>
              <w:jc w:val="both"/>
              <w:rPr>
                <w:b w:val="0"/>
                <w:bCs w:val="0"/>
                <w:i w:val="0"/>
                <w:iCs w:val="0"/>
                <w:lang w:val="en-US"/>
              </w:rPr>
            </w:pPr>
            <w:r w:rsidRPr="00B8494F">
              <w:rPr>
                <w:i w:val="0"/>
                <w:iCs w:val="0"/>
                <w:lang w:val="en-US"/>
              </w:rPr>
              <w:t>6.3.</w:t>
            </w:r>
            <w:r>
              <w:rPr>
                <w:b w:val="0"/>
                <w:bCs w:val="0"/>
                <w:i w:val="0"/>
                <w:iCs w:val="0"/>
                <w:lang w:val="en-US"/>
              </w:rPr>
              <w:t xml:space="preserve"> Các danh mục và kế hoạch vốn đầu tư công thuộc chương trình phát triển kinh tế - xã hội vùng ĐBDTTS và miền núi.</w:t>
            </w:r>
          </w:p>
          <w:p w:rsidR="00444396" w:rsidRDefault="00444396" w:rsidP="00444396">
            <w:pPr>
              <w:pStyle w:val="Heading30"/>
              <w:tabs>
                <w:tab w:val="left" w:pos="1189"/>
              </w:tabs>
              <w:spacing w:before="60" w:after="60" w:line="276" w:lineRule="auto"/>
              <w:ind w:left="1196" w:hanging="30"/>
              <w:jc w:val="both"/>
              <w:rPr>
                <w:b w:val="0"/>
                <w:bCs w:val="0"/>
                <w:i w:val="0"/>
                <w:iCs w:val="0"/>
                <w:lang w:val="en-US"/>
              </w:rPr>
            </w:pPr>
            <w:r>
              <w:rPr>
                <w:i w:val="0"/>
                <w:iCs w:val="0"/>
                <w:lang w:val="en-US"/>
              </w:rPr>
              <w:t>7.</w:t>
            </w:r>
            <w:r>
              <w:rPr>
                <w:b w:val="0"/>
                <w:bCs w:val="0"/>
                <w:i w:val="0"/>
                <w:iCs w:val="0"/>
                <w:lang w:val="en-US"/>
              </w:rPr>
              <w:t xml:space="preserve"> Cho ý kiến về công tác chuẩn bị Đại hội Đại biểu Liên đoàn Lao động huyện khóa VIII, nhiệm kỳ 2023-2028.</w:t>
            </w:r>
          </w:p>
          <w:p w:rsidR="002876D8" w:rsidRDefault="00FB5A12">
            <w:pPr>
              <w:pStyle w:val="Heading30"/>
              <w:tabs>
                <w:tab w:val="left" w:pos="1189"/>
              </w:tabs>
              <w:spacing w:before="60" w:after="60" w:line="276" w:lineRule="auto"/>
              <w:ind w:left="1196" w:hanging="30"/>
              <w:jc w:val="both"/>
              <w:rPr>
                <w:b w:val="0"/>
                <w:bCs w:val="0"/>
                <w:i w:val="0"/>
                <w:iCs w:val="0"/>
                <w:lang w:val="en-US"/>
              </w:rPr>
            </w:pPr>
            <w:r>
              <w:rPr>
                <w:color w:val="FF0000"/>
                <w:lang w:val="en-US"/>
              </w:rPr>
              <w:t xml:space="preserve">Địa điểm: </w:t>
            </w:r>
            <w:r>
              <w:rPr>
                <w:b w:val="0"/>
                <w:bCs w:val="0"/>
                <w:i w:val="0"/>
                <w:iCs w:val="0"/>
                <w:lang w:val="en-US"/>
              </w:rPr>
              <w:t>Phòng họp cấp ủy.</w:t>
            </w:r>
          </w:p>
          <w:p w:rsidR="002876D8" w:rsidRPr="00B33D44" w:rsidRDefault="00FB5A12">
            <w:pPr>
              <w:pStyle w:val="Heading30"/>
              <w:tabs>
                <w:tab w:val="left" w:pos="1189"/>
              </w:tabs>
              <w:spacing w:before="60" w:after="60" w:line="276" w:lineRule="auto"/>
              <w:ind w:left="1196" w:hanging="30"/>
              <w:jc w:val="both"/>
              <w:rPr>
                <w:b w:val="0"/>
                <w:bCs w:val="0"/>
                <w:i w:val="0"/>
                <w:iCs w:val="0"/>
                <w:spacing w:val="-6"/>
                <w:lang w:val="en-US"/>
              </w:rPr>
            </w:pPr>
            <w:r w:rsidRPr="00B33D44">
              <w:rPr>
                <w:color w:val="FF0000"/>
                <w:spacing w:val="-6"/>
                <w:lang w:val="en-US"/>
              </w:rPr>
              <w:t>Mời dự:</w:t>
            </w:r>
            <w:r w:rsidRPr="00B33D44">
              <w:rPr>
                <w:b w:val="0"/>
                <w:bCs w:val="0"/>
                <w:i w:val="0"/>
                <w:iCs w:val="0"/>
                <w:color w:val="FF0000"/>
                <w:spacing w:val="-6"/>
                <w:lang w:val="en-US"/>
              </w:rPr>
              <w:t xml:space="preserve"> </w:t>
            </w:r>
            <w:r w:rsidRPr="00B33D44">
              <w:rPr>
                <w:b w:val="0"/>
                <w:bCs w:val="0"/>
                <w:i w:val="0"/>
                <w:iCs w:val="0"/>
                <w:spacing w:val="-6"/>
                <w:lang w:val="en-US"/>
              </w:rPr>
              <w:t xml:space="preserve">Đồng chí Trưởng Ban Tổ chức Huyện ủy dự nội dung </w:t>
            </w:r>
            <w:r w:rsidRPr="00B33D44">
              <w:rPr>
                <w:i w:val="0"/>
                <w:iCs w:val="0"/>
                <w:spacing w:val="-6"/>
                <w:lang w:val="en-US"/>
              </w:rPr>
              <w:t>1</w:t>
            </w:r>
            <w:r w:rsidR="007C59B0" w:rsidRPr="00B33D44">
              <w:rPr>
                <w:i w:val="0"/>
                <w:iCs w:val="0"/>
                <w:spacing w:val="-6"/>
                <w:lang w:val="en-US"/>
              </w:rPr>
              <w:t>, 2</w:t>
            </w:r>
            <w:r w:rsidR="00D54B2E" w:rsidRPr="00B33D44">
              <w:rPr>
                <w:i w:val="0"/>
                <w:iCs w:val="0"/>
                <w:spacing w:val="-6"/>
                <w:lang w:val="en-US"/>
              </w:rPr>
              <w:t xml:space="preserve">, </w:t>
            </w:r>
            <w:r w:rsidR="005855E0" w:rsidRPr="00B33D44">
              <w:rPr>
                <w:i w:val="0"/>
                <w:iCs w:val="0"/>
                <w:spacing w:val="-6"/>
                <w:lang w:val="en-US"/>
              </w:rPr>
              <w:t>7</w:t>
            </w:r>
            <w:r w:rsidRPr="00B33D44">
              <w:rPr>
                <w:b w:val="0"/>
                <w:bCs w:val="0"/>
                <w:i w:val="0"/>
                <w:iCs w:val="0"/>
                <w:spacing w:val="-6"/>
                <w:lang w:val="en-US"/>
              </w:rPr>
              <w:t xml:space="preserve">; </w:t>
            </w:r>
            <w:r w:rsidR="005855E0" w:rsidRPr="00B33D44">
              <w:rPr>
                <w:b w:val="0"/>
                <w:bCs w:val="0"/>
                <w:i w:val="0"/>
                <w:iCs w:val="0"/>
                <w:spacing w:val="-6"/>
                <w:lang w:val="en-US"/>
              </w:rPr>
              <w:t>đồng chí Chủ nhiệm</w:t>
            </w:r>
            <w:r w:rsidR="00444396">
              <w:rPr>
                <w:b w:val="0"/>
                <w:bCs w:val="0"/>
                <w:i w:val="0"/>
                <w:iCs w:val="0"/>
                <w:spacing w:val="-6"/>
                <w:lang w:val="en-US"/>
              </w:rPr>
              <w:t xml:space="preserve">, Phó Chủ nhiệm </w:t>
            </w:r>
            <w:r w:rsidR="005855E0" w:rsidRPr="00B33D44">
              <w:rPr>
                <w:b w:val="0"/>
                <w:bCs w:val="0"/>
                <w:i w:val="0"/>
                <w:iCs w:val="0"/>
                <w:spacing w:val="-6"/>
                <w:lang w:val="en-US"/>
              </w:rPr>
              <w:t xml:space="preserve">UBKT Huyện ủy dự nội dung </w:t>
            </w:r>
            <w:r w:rsidR="005855E0" w:rsidRPr="00B33D44">
              <w:rPr>
                <w:i w:val="0"/>
                <w:iCs w:val="0"/>
                <w:spacing w:val="-6"/>
                <w:lang w:val="en-US"/>
              </w:rPr>
              <w:t xml:space="preserve">3; </w:t>
            </w:r>
            <w:r w:rsidR="007C59B0" w:rsidRPr="00B33D44">
              <w:rPr>
                <w:b w:val="0"/>
                <w:bCs w:val="0"/>
                <w:i w:val="0"/>
                <w:iCs w:val="0"/>
                <w:spacing w:val="-6"/>
                <w:lang w:val="en-US"/>
              </w:rPr>
              <w:t xml:space="preserve">đồng chí Trưởng Ban Dân vận Huyện ủy dự nội dung </w:t>
            </w:r>
            <w:r w:rsidR="005855E0" w:rsidRPr="00B33D44">
              <w:rPr>
                <w:i w:val="0"/>
                <w:iCs w:val="0"/>
                <w:spacing w:val="-6"/>
                <w:lang w:val="en-US"/>
              </w:rPr>
              <w:t>4</w:t>
            </w:r>
            <w:r w:rsidR="00784158">
              <w:rPr>
                <w:i w:val="0"/>
                <w:iCs w:val="0"/>
                <w:spacing w:val="-6"/>
                <w:lang w:val="en-US"/>
              </w:rPr>
              <w:t>, 7</w:t>
            </w:r>
            <w:r w:rsidR="00D239DF" w:rsidRPr="00B33D44">
              <w:rPr>
                <w:i w:val="0"/>
                <w:iCs w:val="0"/>
                <w:spacing w:val="-6"/>
                <w:lang w:val="en-US"/>
              </w:rPr>
              <w:t xml:space="preserve">; </w:t>
            </w:r>
            <w:r w:rsidR="00D239DF" w:rsidRPr="00B33D44">
              <w:rPr>
                <w:b w:val="0"/>
                <w:bCs w:val="0"/>
                <w:i w:val="0"/>
                <w:iCs w:val="0"/>
                <w:spacing w:val="-6"/>
                <w:lang w:val="en-US"/>
              </w:rPr>
              <w:t xml:space="preserve">đồng chí Trưởng Ban Tuyên giáo Huyện ủy dự nội dung </w:t>
            </w:r>
            <w:r w:rsidR="005855E0" w:rsidRPr="00B33D44">
              <w:rPr>
                <w:i w:val="0"/>
                <w:iCs w:val="0"/>
                <w:spacing w:val="-6"/>
                <w:lang w:val="en-US"/>
              </w:rPr>
              <w:t>5</w:t>
            </w:r>
            <w:r w:rsidR="00D239DF" w:rsidRPr="00B33D44">
              <w:rPr>
                <w:i w:val="0"/>
                <w:iCs w:val="0"/>
                <w:spacing w:val="-6"/>
                <w:lang w:val="en-US"/>
              </w:rPr>
              <w:t xml:space="preserve">. </w:t>
            </w:r>
            <w:r w:rsidR="007C59B0" w:rsidRPr="00B33D44">
              <w:rPr>
                <w:i w:val="0"/>
                <w:iCs w:val="0"/>
                <w:spacing w:val="-6"/>
                <w:lang w:val="en-US"/>
              </w:rPr>
              <w:t xml:space="preserve"> </w:t>
            </w:r>
            <w:r w:rsidR="00784158" w:rsidRPr="00B33D44">
              <w:rPr>
                <w:b w:val="0"/>
                <w:bCs w:val="0"/>
                <w:i w:val="0"/>
                <w:iCs w:val="0"/>
                <w:spacing w:val="-6"/>
                <w:lang w:val="en-US"/>
              </w:rPr>
              <w:t xml:space="preserve">đồng chí Chủ tịch, Phó Chủ tịch LĐLĐ huyện dự nội dung </w:t>
            </w:r>
            <w:r w:rsidR="00784158">
              <w:rPr>
                <w:i w:val="0"/>
                <w:iCs w:val="0"/>
                <w:spacing w:val="-6"/>
                <w:lang w:val="en-US"/>
              </w:rPr>
              <w:t xml:space="preserve">7. </w:t>
            </w:r>
            <w:r w:rsidRPr="00B33D44">
              <w:rPr>
                <w:i w:val="0"/>
                <w:iCs w:val="0"/>
                <w:spacing w:val="-6"/>
                <w:lang w:val="en-US"/>
              </w:rPr>
              <w:t>VPHU:</w:t>
            </w:r>
            <w:r w:rsidRPr="00B33D44">
              <w:rPr>
                <w:b w:val="0"/>
                <w:bCs w:val="0"/>
                <w:i w:val="0"/>
                <w:iCs w:val="0"/>
                <w:spacing w:val="-6"/>
                <w:lang w:val="en-US"/>
              </w:rPr>
              <w:t xml:space="preserve"> CVP Vũ Thế Vinh.</w:t>
            </w:r>
          </w:p>
        </w:tc>
      </w:tr>
      <w:tr w:rsidR="002876D8" w:rsidTr="007A4B15">
        <w:trPr>
          <w:gridAfter w:val="1"/>
          <w:wAfter w:w="10" w:type="dxa"/>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DD4F4B" w:rsidRDefault="00DD4F4B" w:rsidP="005E39CC">
            <w:pPr>
              <w:spacing w:before="120" w:line="276" w:lineRule="auto"/>
              <w:ind w:left="1168" w:hanging="1168"/>
              <w:jc w:val="both"/>
              <w:rPr>
                <w:sz w:val="28"/>
                <w:szCs w:val="28"/>
              </w:rPr>
            </w:pPr>
            <w:r>
              <w:rPr>
                <w:b/>
                <w:bCs/>
                <w:i/>
                <w:iCs/>
                <w:color w:val="FF0000"/>
                <w:sz w:val="28"/>
                <w:szCs w:val="28"/>
              </w:rPr>
              <w:t xml:space="preserve">- </w:t>
            </w:r>
            <w:r w:rsidRPr="00DD4F4B">
              <w:rPr>
                <w:b/>
                <w:bCs/>
                <w:i/>
                <w:iCs/>
                <w:color w:val="FF0000"/>
                <w:sz w:val="28"/>
                <w:szCs w:val="28"/>
                <w:u w:val="single"/>
              </w:rPr>
              <w:t>14h</w:t>
            </w:r>
            <w:r>
              <w:rPr>
                <w:b/>
                <w:bCs/>
                <w:i/>
                <w:iCs/>
                <w:color w:val="FF0000"/>
                <w:sz w:val="28"/>
                <w:szCs w:val="28"/>
                <w:u w:val="single"/>
              </w:rPr>
              <w:t>00</w:t>
            </w:r>
            <w:r>
              <w:rPr>
                <w:b/>
                <w:bCs/>
                <w:i/>
                <w:iCs/>
                <w:color w:val="FF0000"/>
                <w:sz w:val="28"/>
                <w:szCs w:val="28"/>
              </w:rPr>
              <w:t xml:space="preserve">’:  </w:t>
            </w:r>
            <w:r>
              <w:rPr>
                <w:b/>
                <w:bCs/>
                <w:sz w:val="28"/>
                <w:szCs w:val="28"/>
              </w:rPr>
              <w:t xml:space="preserve">Đồng chí Vũ Lương </w:t>
            </w:r>
            <w:r>
              <w:rPr>
                <w:sz w:val="28"/>
                <w:szCs w:val="28"/>
              </w:rPr>
              <w:t>(TUV, Bí thư Huyện ủy) dự Hội nghị giao ban công tác nội chính, phòng chống tham nhũng, tiêu cực và cải cách tư pháp tỉnh, quý I/2023.</w:t>
            </w:r>
          </w:p>
          <w:p w:rsidR="00DD4F4B" w:rsidRDefault="00DD4F4B" w:rsidP="005E39CC">
            <w:pPr>
              <w:spacing w:before="120" w:line="276" w:lineRule="auto"/>
              <w:ind w:left="1166"/>
              <w:jc w:val="both"/>
              <w:rPr>
                <w:spacing w:val="-2"/>
                <w:sz w:val="28"/>
                <w:szCs w:val="28"/>
              </w:rPr>
            </w:pPr>
            <w:r w:rsidRPr="0066179B">
              <w:rPr>
                <w:b/>
                <w:bCs/>
                <w:i/>
                <w:iCs/>
                <w:color w:val="FF0000"/>
                <w:spacing w:val="-2"/>
                <w:sz w:val="28"/>
                <w:szCs w:val="28"/>
              </w:rPr>
              <w:t>Địa điểm:</w:t>
            </w:r>
            <w:r w:rsidRPr="0066179B">
              <w:rPr>
                <w:color w:val="FF0000"/>
                <w:spacing w:val="-2"/>
                <w:sz w:val="28"/>
                <w:szCs w:val="28"/>
              </w:rPr>
              <w:t xml:space="preserve"> </w:t>
            </w:r>
            <w:r>
              <w:rPr>
                <w:spacing w:val="-2"/>
                <w:sz w:val="28"/>
                <w:szCs w:val="28"/>
              </w:rPr>
              <w:t>Hội trường Tỉnh ủy.</w:t>
            </w:r>
          </w:p>
          <w:p w:rsidR="002876D8" w:rsidRDefault="00DD4F4B" w:rsidP="005E39CC">
            <w:pPr>
              <w:pStyle w:val="Heading30"/>
              <w:tabs>
                <w:tab w:val="left" w:pos="1189"/>
              </w:tabs>
              <w:spacing w:before="120" w:after="60" w:line="276" w:lineRule="auto"/>
              <w:ind w:left="1166" w:hanging="1104"/>
              <w:jc w:val="both"/>
              <w:rPr>
                <w:b w:val="0"/>
                <w:bCs w:val="0"/>
                <w:i w:val="0"/>
                <w:iCs w:val="0"/>
                <w:lang w:val="en-US"/>
              </w:rPr>
            </w:pPr>
            <w:r>
              <w:rPr>
                <w:color w:val="FF0000"/>
              </w:rPr>
              <w:t xml:space="preserve">- </w:t>
            </w:r>
            <w:r w:rsidRPr="00DD4F4B">
              <w:rPr>
                <w:color w:val="FF0000"/>
                <w:u w:val="single"/>
                <w:lang w:val="en-US"/>
              </w:rPr>
              <w:t>13</w:t>
            </w:r>
            <w:r w:rsidRPr="00DD4F4B">
              <w:rPr>
                <w:color w:val="FF0000"/>
                <w:u w:val="single"/>
                <w:shd w:val="clear" w:color="auto" w:fill="FFFFFF" w:themeFill="background1"/>
              </w:rPr>
              <w:t>h30</w:t>
            </w:r>
            <w:r>
              <w:rPr>
                <w:color w:val="FF0000"/>
                <w:shd w:val="clear" w:color="auto" w:fill="FFFFFF" w:themeFill="background1"/>
              </w:rPr>
              <w:t xml:space="preserve">’: </w:t>
            </w:r>
            <w:r w:rsidRPr="00DD4F4B">
              <w:rPr>
                <w:rFonts w:eastAsia="MS Mincho"/>
                <w:i w:val="0"/>
                <w:iCs w:val="0"/>
              </w:rPr>
              <w:t>Đồng chí Nguyễn Tấn Hồng</w:t>
            </w:r>
            <w:r w:rsidRPr="00DD4F4B">
              <w:rPr>
                <w:rFonts w:eastAsia="MS Mincho"/>
                <w:b w:val="0"/>
                <w:bCs w:val="0"/>
                <w:i w:val="0"/>
                <w:iCs w:val="0"/>
              </w:rPr>
              <w:t xml:space="preserve"> (Phó Bí thư Thường trực Huyện uỷ, Chủ tịch HĐND huyện) làm việc tại trụ sở.</w:t>
            </w:r>
          </w:p>
        </w:tc>
      </w:tr>
      <w:tr w:rsidR="002876D8" w:rsidTr="007A4B15">
        <w:trPr>
          <w:trHeight w:val="607"/>
        </w:trPr>
        <w:tc>
          <w:tcPr>
            <w:tcW w:w="9933" w:type="dxa"/>
            <w:gridSpan w:val="3"/>
            <w:tcBorders>
              <w:top w:val="single" w:sz="4" w:space="0" w:color="auto"/>
              <w:left w:val="single" w:sz="4" w:space="0" w:color="auto"/>
              <w:right w:val="single" w:sz="4" w:space="0" w:color="auto"/>
            </w:tcBorders>
            <w:shd w:val="clear" w:color="auto" w:fill="FF0000"/>
            <w:vAlign w:val="center"/>
          </w:tcPr>
          <w:p w:rsidR="002876D8" w:rsidRDefault="00FB5A12">
            <w:pPr>
              <w:widowControl w:val="0"/>
              <w:tabs>
                <w:tab w:val="left" w:pos="2790"/>
              </w:tabs>
              <w:spacing w:before="60" w:after="60" w:line="276" w:lineRule="auto"/>
              <w:jc w:val="center"/>
              <w:rPr>
                <w:rFonts w:eastAsia="MS Mincho"/>
                <w:color w:val="FFFF00"/>
                <w:sz w:val="28"/>
                <w:szCs w:val="28"/>
                <w:highlight w:val="yellow"/>
              </w:rPr>
            </w:pPr>
            <w:r>
              <w:rPr>
                <w:b/>
                <w:color w:val="FFFF00"/>
                <w:sz w:val="28"/>
                <w:szCs w:val="28"/>
              </w:rPr>
              <w:lastRenderedPageBreak/>
              <w:t>THỨ TƯ – Ngày 2</w:t>
            </w:r>
            <w:r w:rsidR="007C59B0">
              <w:rPr>
                <w:b/>
                <w:color w:val="FFFF00"/>
                <w:sz w:val="28"/>
                <w:szCs w:val="28"/>
              </w:rPr>
              <w:t>6</w:t>
            </w:r>
            <w:r>
              <w:rPr>
                <w:b/>
                <w:color w:val="FFFF00"/>
                <w:sz w:val="28"/>
                <w:szCs w:val="28"/>
              </w:rPr>
              <w:t>/4</w:t>
            </w:r>
          </w:p>
        </w:tc>
      </w:tr>
      <w:tr w:rsidR="002876D8" w:rsidTr="007A4B15">
        <w:trPr>
          <w:gridAfter w:val="1"/>
          <w:wAfter w:w="10" w:type="dxa"/>
          <w:trHeight w:val="416"/>
        </w:trPr>
        <w:tc>
          <w:tcPr>
            <w:tcW w:w="1276" w:type="dxa"/>
            <w:tcBorders>
              <w:top w:val="single" w:sz="4" w:space="0" w:color="auto"/>
              <w:left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rsidR="00733408" w:rsidRDefault="00FB5A12" w:rsidP="00733408">
            <w:pPr>
              <w:pStyle w:val="Caption"/>
              <w:tabs>
                <w:tab w:val="clear" w:pos="1800"/>
                <w:tab w:val="center" w:pos="1026"/>
              </w:tabs>
              <w:spacing w:after="60" w:line="276" w:lineRule="auto"/>
              <w:ind w:left="1168" w:hanging="1168"/>
              <w:jc w:val="both"/>
              <w:rPr>
                <w:rFonts w:eastAsia="MS Mincho"/>
                <w:bCs w:val="0"/>
                <w:sz w:val="28"/>
                <w:szCs w:val="28"/>
              </w:rPr>
            </w:pPr>
            <w:r>
              <w:rPr>
                <w:rFonts w:eastAsia="MS Mincho"/>
                <w:b/>
                <w:bCs w:val="0"/>
                <w:i/>
                <w:iCs/>
                <w:color w:val="FF0000"/>
                <w:sz w:val="28"/>
                <w:szCs w:val="28"/>
              </w:rPr>
              <w:t xml:space="preserve">- </w:t>
            </w:r>
            <w:r>
              <w:rPr>
                <w:rFonts w:eastAsia="MS Mincho"/>
                <w:b/>
                <w:bCs w:val="0"/>
                <w:i/>
                <w:iCs/>
                <w:color w:val="FF0000"/>
                <w:sz w:val="28"/>
                <w:szCs w:val="28"/>
                <w:u w:val="single"/>
              </w:rPr>
              <w:t>8h00</w:t>
            </w:r>
            <w:r>
              <w:rPr>
                <w:rFonts w:eastAsia="MS Mincho"/>
                <w:b/>
                <w:bCs w:val="0"/>
                <w:i/>
                <w:iCs/>
                <w:color w:val="FF0000"/>
                <w:sz w:val="28"/>
                <w:szCs w:val="28"/>
              </w:rPr>
              <w:t>’:</w:t>
            </w:r>
            <w:r>
              <w:rPr>
                <w:rFonts w:eastAsia="MS Mincho"/>
                <w:color w:val="FF0000"/>
                <w:sz w:val="28"/>
                <w:szCs w:val="28"/>
              </w:rPr>
              <w:t xml:space="preserve">   </w:t>
            </w:r>
            <w:r w:rsidR="00236DDB">
              <w:rPr>
                <w:rFonts w:eastAsia="MS Mincho"/>
                <w:b/>
                <w:bCs w:val="0"/>
                <w:sz w:val="28"/>
                <w:szCs w:val="28"/>
              </w:rPr>
              <w:t>Họp</w:t>
            </w:r>
            <w:r w:rsidR="007658A2">
              <w:rPr>
                <w:rFonts w:eastAsia="MS Mincho"/>
                <w:b/>
                <w:bCs w:val="0"/>
                <w:sz w:val="28"/>
                <w:szCs w:val="28"/>
              </w:rPr>
              <w:t xml:space="preserve"> Ban Thường vụ Huyện ủy</w:t>
            </w:r>
            <w:r>
              <w:rPr>
                <w:rFonts w:eastAsia="MS Mincho"/>
                <w:sz w:val="28"/>
                <w:szCs w:val="28"/>
              </w:rPr>
              <w:t xml:space="preserve"> </w:t>
            </w:r>
          </w:p>
          <w:p w:rsidR="00733408" w:rsidRDefault="00733408" w:rsidP="00733408">
            <w:pPr>
              <w:pStyle w:val="Caption"/>
              <w:tabs>
                <w:tab w:val="clear" w:pos="1800"/>
                <w:tab w:val="center" w:pos="1026"/>
              </w:tabs>
              <w:spacing w:after="60" w:line="276" w:lineRule="auto"/>
              <w:ind w:left="1168" w:hanging="2"/>
              <w:jc w:val="both"/>
              <w:rPr>
                <w:b/>
                <w:i/>
                <w:color w:val="FF0000"/>
                <w:sz w:val="28"/>
                <w:szCs w:val="28"/>
              </w:rPr>
            </w:pPr>
            <w:r>
              <w:rPr>
                <w:b/>
                <w:i/>
                <w:color w:val="FF0000"/>
                <w:sz w:val="28"/>
                <w:szCs w:val="28"/>
              </w:rPr>
              <w:t>Nội dung:</w:t>
            </w:r>
          </w:p>
          <w:p w:rsidR="00733408" w:rsidRPr="00733408" w:rsidRDefault="00733408" w:rsidP="000F1FBA">
            <w:pPr>
              <w:spacing w:line="276" w:lineRule="auto"/>
              <w:ind w:left="1166"/>
              <w:rPr>
                <w:sz w:val="28"/>
                <w:szCs w:val="28"/>
              </w:rPr>
            </w:pPr>
            <w:r w:rsidRPr="00733408">
              <w:rPr>
                <w:b/>
                <w:bCs/>
                <w:sz w:val="28"/>
                <w:szCs w:val="28"/>
              </w:rPr>
              <w:t>1.</w:t>
            </w:r>
            <w:r w:rsidRPr="00733408">
              <w:rPr>
                <w:sz w:val="28"/>
                <w:szCs w:val="28"/>
              </w:rPr>
              <w:t xml:space="preserve"> </w:t>
            </w:r>
            <w:r w:rsidR="00204DD0">
              <w:rPr>
                <w:sz w:val="28"/>
                <w:szCs w:val="28"/>
              </w:rPr>
              <w:t>C</w:t>
            </w:r>
            <w:r w:rsidRPr="00733408">
              <w:rPr>
                <w:sz w:val="28"/>
                <w:szCs w:val="28"/>
              </w:rPr>
              <w:t>ông tác kiểm tra, giám sát</w:t>
            </w:r>
            <w:r w:rsidR="00204DD0">
              <w:rPr>
                <w:sz w:val="28"/>
                <w:szCs w:val="28"/>
              </w:rPr>
              <w:t xml:space="preserve"> và thi hành kỷ luật Đảng</w:t>
            </w:r>
            <w:r w:rsidRPr="00733408">
              <w:rPr>
                <w:sz w:val="28"/>
                <w:szCs w:val="28"/>
              </w:rPr>
              <w:t>.</w:t>
            </w:r>
          </w:p>
          <w:p w:rsidR="002876D8" w:rsidRDefault="00FB5A12" w:rsidP="00733408">
            <w:pPr>
              <w:pStyle w:val="Caption"/>
              <w:tabs>
                <w:tab w:val="clear" w:pos="1800"/>
                <w:tab w:val="center" w:pos="1026"/>
              </w:tabs>
              <w:spacing w:after="120" w:line="276" w:lineRule="auto"/>
              <w:ind w:left="1168" w:hanging="2"/>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 xml:space="preserve">Hội trường </w:t>
            </w:r>
            <w:r w:rsidR="00733408">
              <w:rPr>
                <w:color w:val="000000"/>
                <w:sz w:val="28"/>
                <w:szCs w:val="28"/>
              </w:rPr>
              <w:t>Huyện ủy</w:t>
            </w:r>
            <w:r>
              <w:rPr>
                <w:color w:val="000000"/>
                <w:sz w:val="28"/>
                <w:szCs w:val="28"/>
              </w:rPr>
              <w:t>.</w:t>
            </w:r>
          </w:p>
          <w:p w:rsidR="0040600D" w:rsidRPr="0040600D" w:rsidRDefault="0040600D" w:rsidP="0040600D">
            <w:pPr>
              <w:ind w:left="1168"/>
            </w:pPr>
            <w:r>
              <w:rPr>
                <w:b/>
                <w:i/>
                <w:color w:val="FF0000"/>
                <w:sz w:val="28"/>
                <w:szCs w:val="28"/>
              </w:rPr>
              <w:t>Mời dự:</w:t>
            </w:r>
            <w:r>
              <w:rPr>
                <w:color w:val="FF0000"/>
                <w:sz w:val="28"/>
                <w:szCs w:val="28"/>
              </w:rPr>
              <w:t xml:space="preserve"> </w:t>
            </w:r>
            <w:r w:rsidRPr="0040600D">
              <w:rPr>
                <w:sz w:val="28"/>
                <w:szCs w:val="28"/>
              </w:rPr>
              <w:t>Đồng chí Phó Chủ nhiệm UBKT Huyện ủy</w:t>
            </w:r>
            <w:r w:rsidR="00897FC7">
              <w:rPr>
                <w:sz w:val="28"/>
                <w:szCs w:val="28"/>
              </w:rPr>
              <w:t>.</w:t>
            </w:r>
          </w:p>
          <w:p w:rsidR="0040600D" w:rsidRPr="0040600D" w:rsidRDefault="0040600D" w:rsidP="0040600D"/>
          <w:p w:rsidR="00733408" w:rsidRPr="000F1FBA" w:rsidRDefault="00733408" w:rsidP="00733408">
            <w:pPr>
              <w:pStyle w:val="Caption"/>
              <w:tabs>
                <w:tab w:val="clear" w:pos="1800"/>
                <w:tab w:val="center" w:pos="1026"/>
              </w:tabs>
              <w:spacing w:after="60" w:line="276" w:lineRule="auto"/>
              <w:ind w:left="1168" w:hanging="1168"/>
              <w:jc w:val="both"/>
              <w:rPr>
                <w:rFonts w:eastAsia="MS Mincho"/>
                <w:sz w:val="28"/>
                <w:szCs w:val="28"/>
              </w:rPr>
            </w:pPr>
            <w:r>
              <w:rPr>
                <w:rFonts w:eastAsia="MS Mincho"/>
                <w:b/>
                <w:bCs w:val="0"/>
                <w:i/>
                <w:iCs/>
                <w:color w:val="FF0000"/>
                <w:sz w:val="28"/>
                <w:szCs w:val="28"/>
              </w:rPr>
              <w:t xml:space="preserve">- </w:t>
            </w:r>
            <w:r w:rsidR="00897FC7">
              <w:rPr>
                <w:rFonts w:eastAsia="MS Mincho"/>
                <w:b/>
                <w:bCs w:val="0"/>
                <w:i/>
                <w:iCs/>
                <w:color w:val="FF0000"/>
                <w:sz w:val="28"/>
                <w:szCs w:val="28"/>
                <w:u w:val="single"/>
              </w:rPr>
              <w:t>8</w:t>
            </w:r>
            <w:r w:rsidRPr="000F1FBA">
              <w:rPr>
                <w:rFonts w:eastAsia="MS Mincho"/>
                <w:b/>
                <w:bCs w:val="0"/>
                <w:i/>
                <w:iCs/>
                <w:color w:val="FF0000"/>
                <w:sz w:val="28"/>
                <w:szCs w:val="28"/>
                <w:u w:val="single"/>
              </w:rPr>
              <w:t>h</w:t>
            </w:r>
            <w:r w:rsidR="00897FC7">
              <w:rPr>
                <w:rFonts w:eastAsia="MS Mincho"/>
                <w:b/>
                <w:bCs w:val="0"/>
                <w:i/>
                <w:iCs/>
                <w:color w:val="FF0000"/>
                <w:sz w:val="28"/>
                <w:szCs w:val="28"/>
                <w:u w:val="single"/>
              </w:rPr>
              <w:t>4</w:t>
            </w:r>
            <w:r>
              <w:rPr>
                <w:rFonts w:eastAsia="MS Mincho"/>
                <w:b/>
                <w:bCs w:val="0"/>
                <w:i/>
                <w:iCs/>
                <w:color w:val="FF0000"/>
                <w:sz w:val="28"/>
                <w:szCs w:val="28"/>
                <w:u w:val="single"/>
              </w:rPr>
              <w:t>0</w:t>
            </w:r>
            <w:r>
              <w:rPr>
                <w:rFonts w:eastAsia="MS Mincho"/>
                <w:b/>
                <w:bCs w:val="0"/>
                <w:i/>
                <w:iCs/>
                <w:color w:val="FF0000"/>
                <w:sz w:val="28"/>
                <w:szCs w:val="28"/>
              </w:rPr>
              <w:t>’:</w:t>
            </w:r>
            <w:r>
              <w:rPr>
                <w:rFonts w:eastAsia="MS Mincho"/>
                <w:color w:val="FF0000"/>
                <w:sz w:val="28"/>
                <w:szCs w:val="28"/>
              </w:rPr>
              <w:t xml:space="preserve">   </w:t>
            </w:r>
            <w:r w:rsidR="000F1FBA" w:rsidRPr="000F1FBA">
              <w:rPr>
                <w:rFonts w:eastAsia="MS Mincho"/>
                <w:b/>
                <w:bCs w:val="0"/>
                <w:sz w:val="28"/>
                <w:szCs w:val="28"/>
              </w:rPr>
              <w:t>Thường trực Huyện ủy</w:t>
            </w:r>
            <w:r w:rsidR="000F1FBA" w:rsidRPr="000F1FBA">
              <w:rPr>
                <w:rFonts w:eastAsia="MS Mincho"/>
                <w:sz w:val="28"/>
                <w:szCs w:val="28"/>
              </w:rPr>
              <w:t xml:space="preserve"> chủ trì </w:t>
            </w:r>
            <w:r w:rsidRPr="000F1FBA">
              <w:rPr>
                <w:rFonts w:eastAsia="MS Mincho"/>
                <w:sz w:val="28"/>
                <w:szCs w:val="28"/>
              </w:rPr>
              <w:t xml:space="preserve">Hội nghị Ban </w:t>
            </w:r>
            <w:r w:rsidR="000F1FBA" w:rsidRPr="000F1FBA">
              <w:rPr>
                <w:rFonts w:eastAsia="MS Mincho"/>
                <w:sz w:val="28"/>
                <w:szCs w:val="28"/>
              </w:rPr>
              <w:t>Chấp hành Đảng bộ huyện lần thứ 25</w:t>
            </w:r>
            <w:r w:rsidR="000F1FBA">
              <w:rPr>
                <w:rFonts w:eastAsia="MS Mincho"/>
                <w:sz w:val="28"/>
                <w:szCs w:val="28"/>
              </w:rPr>
              <w:t>.</w:t>
            </w:r>
          </w:p>
          <w:p w:rsidR="00733408" w:rsidRDefault="00733408" w:rsidP="00733408">
            <w:pPr>
              <w:pStyle w:val="Caption"/>
              <w:tabs>
                <w:tab w:val="clear" w:pos="1800"/>
                <w:tab w:val="center" w:pos="1026"/>
              </w:tabs>
              <w:spacing w:after="60" w:line="276" w:lineRule="auto"/>
              <w:ind w:left="1168" w:hanging="2"/>
              <w:jc w:val="both"/>
              <w:rPr>
                <w:b/>
                <w:i/>
                <w:color w:val="FF0000"/>
                <w:sz w:val="28"/>
                <w:szCs w:val="28"/>
              </w:rPr>
            </w:pPr>
            <w:r>
              <w:rPr>
                <w:b/>
                <w:i/>
                <w:color w:val="FF0000"/>
                <w:sz w:val="28"/>
                <w:szCs w:val="28"/>
              </w:rPr>
              <w:t>Nội dung:</w:t>
            </w:r>
          </w:p>
          <w:p w:rsidR="000F1FBA" w:rsidRPr="000F1FBA" w:rsidRDefault="000F1FBA" w:rsidP="000F1FBA">
            <w:pPr>
              <w:spacing w:line="276" w:lineRule="auto"/>
              <w:ind w:left="1166"/>
              <w:jc w:val="both"/>
              <w:rPr>
                <w:sz w:val="28"/>
                <w:szCs w:val="28"/>
              </w:rPr>
            </w:pPr>
            <w:r>
              <w:rPr>
                <w:b/>
                <w:bCs/>
                <w:sz w:val="28"/>
                <w:szCs w:val="28"/>
              </w:rPr>
              <w:t xml:space="preserve">1. </w:t>
            </w:r>
            <w:r>
              <w:rPr>
                <w:sz w:val="28"/>
                <w:szCs w:val="28"/>
              </w:rPr>
              <w:t>Công tác kiểm tra, giám sát</w:t>
            </w:r>
            <w:r w:rsidR="00204DD0">
              <w:rPr>
                <w:sz w:val="28"/>
                <w:szCs w:val="28"/>
              </w:rPr>
              <w:t xml:space="preserve"> và thi hành kỷ luật Đảng</w:t>
            </w:r>
            <w:r>
              <w:rPr>
                <w:sz w:val="28"/>
                <w:szCs w:val="28"/>
              </w:rPr>
              <w:t>.</w:t>
            </w:r>
          </w:p>
          <w:p w:rsidR="00733408" w:rsidRPr="00733408" w:rsidRDefault="000F1FBA" w:rsidP="00897FC7">
            <w:pPr>
              <w:spacing w:before="120" w:line="276" w:lineRule="auto"/>
              <w:ind w:left="1168"/>
              <w:jc w:val="both"/>
              <w:rPr>
                <w:sz w:val="28"/>
                <w:szCs w:val="28"/>
              </w:rPr>
            </w:pPr>
            <w:r>
              <w:rPr>
                <w:b/>
                <w:bCs/>
                <w:sz w:val="28"/>
                <w:szCs w:val="28"/>
              </w:rPr>
              <w:t>2</w:t>
            </w:r>
            <w:r w:rsidR="00733408" w:rsidRPr="00733408">
              <w:rPr>
                <w:b/>
                <w:bCs/>
                <w:sz w:val="28"/>
                <w:szCs w:val="28"/>
              </w:rPr>
              <w:t>.</w:t>
            </w:r>
            <w:r w:rsidR="00733408" w:rsidRPr="00733408">
              <w:rPr>
                <w:sz w:val="28"/>
                <w:szCs w:val="28"/>
              </w:rPr>
              <w:t xml:space="preserve"> </w:t>
            </w:r>
            <w:r>
              <w:rPr>
                <w:sz w:val="28"/>
                <w:szCs w:val="28"/>
              </w:rPr>
              <w:t>Thông qua nhiệm vụ và lập đồ án quy hoạch chung đô thị Đức Liễu, huyện Bù Đăng</w:t>
            </w:r>
            <w:r w:rsidR="00204DD0">
              <w:rPr>
                <w:sz w:val="28"/>
                <w:szCs w:val="28"/>
              </w:rPr>
              <w:t xml:space="preserve"> (</w:t>
            </w:r>
            <w:r w:rsidR="00204DD0" w:rsidRPr="00204DD0">
              <w:rPr>
                <w:i/>
                <w:iCs/>
                <w:sz w:val="28"/>
                <w:szCs w:val="28"/>
              </w:rPr>
              <w:t>Giao UBND huyện chuẩn bị nội dung</w:t>
            </w:r>
            <w:r w:rsidR="00204DD0">
              <w:rPr>
                <w:sz w:val="28"/>
                <w:szCs w:val="28"/>
              </w:rPr>
              <w:t>)</w:t>
            </w:r>
            <w:r w:rsidR="00733408" w:rsidRPr="00733408">
              <w:rPr>
                <w:sz w:val="28"/>
                <w:szCs w:val="28"/>
              </w:rPr>
              <w:t>.</w:t>
            </w:r>
          </w:p>
          <w:p w:rsidR="000F1FBA" w:rsidRPr="00733408" w:rsidRDefault="000F1FBA" w:rsidP="00897FC7">
            <w:pPr>
              <w:spacing w:before="120" w:line="276" w:lineRule="auto"/>
              <w:ind w:left="1168"/>
              <w:jc w:val="both"/>
              <w:rPr>
                <w:sz w:val="28"/>
                <w:szCs w:val="28"/>
              </w:rPr>
            </w:pPr>
            <w:r>
              <w:rPr>
                <w:b/>
                <w:bCs/>
                <w:sz w:val="28"/>
                <w:szCs w:val="28"/>
              </w:rPr>
              <w:t>3</w:t>
            </w:r>
            <w:r w:rsidR="00733408" w:rsidRPr="00733408">
              <w:rPr>
                <w:b/>
                <w:bCs/>
                <w:sz w:val="28"/>
                <w:szCs w:val="28"/>
              </w:rPr>
              <w:t>.</w:t>
            </w:r>
            <w:r w:rsidR="00733408" w:rsidRPr="00733408">
              <w:rPr>
                <w:sz w:val="28"/>
                <w:szCs w:val="28"/>
              </w:rPr>
              <w:t xml:space="preserve"> </w:t>
            </w:r>
            <w:r>
              <w:rPr>
                <w:sz w:val="28"/>
                <w:szCs w:val="28"/>
              </w:rPr>
              <w:t>Thông qua điều chỉnh nhiệm vụ và lập đồ án quy hoạch chung xây dựng thị trấn Đức Phong, huyện Bù Đăng</w:t>
            </w:r>
            <w:r w:rsidR="00204DD0">
              <w:rPr>
                <w:sz w:val="28"/>
                <w:szCs w:val="28"/>
              </w:rPr>
              <w:t xml:space="preserve"> (</w:t>
            </w:r>
            <w:r w:rsidR="00204DD0" w:rsidRPr="00204DD0">
              <w:rPr>
                <w:i/>
                <w:iCs/>
                <w:sz w:val="28"/>
                <w:szCs w:val="28"/>
              </w:rPr>
              <w:t>Giao UBND huyện chuẩn bị nội dung)</w:t>
            </w:r>
            <w:r w:rsidRPr="00204DD0">
              <w:rPr>
                <w:i/>
                <w:iCs/>
                <w:sz w:val="28"/>
                <w:szCs w:val="28"/>
              </w:rPr>
              <w:t>.</w:t>
            </w:r>
          </w:p>
          <w:p w:rsidR="00733408" w:rsidRDefault="00733408" w:rsidP="00663C70">
            <w:pPr>
              <w:pStyle w:val="Caption"/>
              <w:tabs>
                <w:tab w:val="clear" w:pos="1800"/>
                <w:tab w:val="center" w:pos="1026"/>
              </w:tabs>
              <w:spacing w:before="120" w:after="120" w:line="276" w:lineRule="auto"/>
              <w:ind w:left="1168"/>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Hội trường Huyện ủy</w:t>
            </w:r>
          </w:p>
          <w:p w:rsidR="00204DD0" w:rsidRPr="00204DD0" w:rsidRDefault="00204DD0" w:rsidP="00204DD0">
            <w:pPr>
              <w:pStyle w:val="Caption"/>
              <w:tabs>
                <w:tab w:val="clear" w:pos="1800"/>
                <w:tab w:val="center" w:pos="1026"/>
              </w:tabs>
              <w:spacing w:after="120" w:line="276" w:lineRule="auto"/>
              <w:ind w:left="1168" w:hanging="2"/>
              <w:jc w:val="both"/>
              <w:rPr>
                <w:color w:val="000000"/>
                <w:sz w:val="28"/>
                <w:szCs w:val="28"/>
              </w:rPr>
            </w:pPr>
            <w:r>
              <w:rPr>
                <w:b/>
                <w:i/>
                <w:color w:val="FF0000"/>
                <w:sz w:val="28"/>
                <w:szCs w:val="28"/>
              </w:rPr>
              <w:t>Mời dự:</w:t>
            </w:r>
            <w:r>
              <w:rPr>
                <w:color w:val="FF0000"/>
                <w:sz w:val="28"/>
                <w:szCs w:val="28"/>
              </w:rPr>
              <w:t xml:space="preserve"> </w:t>
            </w:r>
            <w:r>
              <w:rPr>
                <w:color w:val="000000"/>
                <w:sz w:val="28"/>
                <w:szCs w:val="28"/>
              </w:rPr>
              <w:t>Các đồng chí Ủy viên Ban chấp hành Đảng bộ huyện.</w:t>
            </w:r>
          </w:p>
        </w:tc>
      </w:tr>
      <w:tr w:rsidR="002876D8" w:rsidTr="007A4B15">
        <w:trPr>
          <w:gridAfter w:val="1"/>
          <w:wAfter w:w="10" w:type="dxa"/>
          <w:trHeight w:val="416"/>
        </w:trPr>
        <w:tc>
          <w:tcPr>
            <w:tcW w:w="1276" w:type="dxa"/>
            <w:tcBorders>
              <w:top w:val="single" w:sz="4" w:space="0" w:color="auto"/>
              <w:left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rsidR="005F6036" w:rsidRDefault="005F6036" w:rsidP="005F6036">
            <w:pPr>
              <w:spacing w:before="60" w:after="60" w:line="276" w:lineRule="auto"/>
              <w:ind w:left="1166" w:hanging="1166"/>
              <w:jc w:val="both"/>
              <w:rPr>
                <w:rFonts w:eastAsia="MS Mincho"/>
                <w:sz w:val="28"/>
                <w:szCs w:val="28"/>
              </w:rPr>
            </w:pPr>
            <w:r>
              <w:rPr>
                <w:b/>
                <w:bCs/>
                <w:i/>
                <w:iCs/>
                <w:color w:val="FF0000"/>
                <w:sz w:val="28"/>
                <w:szCs w:val="28"/>
              </w:rPr>
              <w:t xml:space="preserve">- </w:t>
            </w:r>
            <w:r>
              <w:rPr>
                <w:b/>
                <w:bCs/>
                <w:i/>
                <w:iCs/>
                <w:color w:val="FF0000"/>
                <w:sz w:val="28"/>
                <w:szCs w:val="28"/>
                <w:u w:val="single"/>
              </w:rPr>
              <w:t>14h00</w:t>
            </w:r>
            <w:r>
              <w:rPr>
                <w:b/>
                <w:bCs/>
                <w:i/>
                <w:iCs/>
                <w:color w:val="FF0000"/>
                <w:sz w:val="28"/>
                <w:szCs w:val="28"/>
              </w:rPr>
              <w:t>’:</w:t>
            </w:r>
            <w:r>
              <w:rPr>
                <w:color w:val="FF0000"/>
                <w:sz w:val="28"/>
                <w:szCs w:val="28"/>
              </w:rPr>
              <w:t xml:space="preserve">   </w:t>
            </w:r>
            <w:r w:rsidRPr="00055A5C">
              <w:rPr>
                <w:b/>
                <w:bCs/>
                <w:sz w:val="28"/>
                <w:szCs w:val="28"/>
              </w:rPr>
              <w:t>Đồng chí Vũ Lương</w:t>
            </w:r>
            <w:r w:rsidRPr="00055A5C">
              <w:rPr>
                <w:sz w:val="28"/>
                <w:szCs w:val="28"/>
              </w:rPr>
              <w:t xml:space="preserve"> (TUV, Bí thư Huyện ủy), đồng chí </w:t>
            </w:r>
            <w:r w:rsidRPr="00055A5C">
              <w:rPr>
                <w:b/>
                <w:bCs/>
                <w:sz w:val="28"/>
                <w:szCs w:val="28"/>
              </w:rPr>
              <w:t>Nguyễn Tấn Hồng</w:t>
            </w:r>
            <w:r w:rsidRPr="00055A5C">
              <w:rPr>
                <w:sz w:val="28"/>
                <w:szCs w:val="28"/>
              </w:rPr>
              <w:t xml:space="preserve"> (Phó Bí thư Thường trực Huyện ủy, Chủ tịch HĐND huyện)</w:t>
            </w:r>
            <w:r w:rsidRPr="00055A5C">
              <w:rPr>
                <w:rFonts w:eastAsia="MS Mincho"/>
                <w:sz w:val="28"/>
                <w:szCs w:val="28"/>
              </w:rPr>
              <w:t xml:space="preserve"> </w:t>
            </w:r>
            <w:r>
              <w:rPr>
                <w:rFonts w:eastAsia="MS Mincho"/>
                <w:sz w:val="28"/>
                <w:szCs w:val="28"/>
              </w:rPr>
              <w:t>dự họp chi bộ Văn phòng Huyện ủy định kỳ tháng 4/2023.</w:t>
            </w:r>
          </w:p>
          <w:p w:rsidR="002876D8" w:rsidRDefault="005F6036" w:rsidP="005F6036">
            <w:pPr>
              <w:pStyle w:val="Caption"/>
              <w:tabs>
                <w:tab w:val="clear" w:pos="1800"/>
                <w:tab w:val="center" w:pos="1026"/>
              </w:tabs>
              <w:spacing w:before="120" w:after="120"/>
              <w:ind w:left="1168" w:hanging="2"/>
              <w:jc w:val="both"/>
              <w:rPr>
                <w:b/>
                <w:sz w:val="28"/>
                <w:szCs w:val="28"/>
              </w:rPr>
            </w:pPr>
            <w:r w:rsidRPr="00055A5C">
              <w:rPr>
                <w:b/>
                <w:i/>
                <w:iCs/>
                <w:color w:val="FF0000"/>
                <w:sz w:val="28"/>
                <w:szCs w:val="28"/>
              </w:rPr>
              <w:t>Địa điểm:</w:t>
            </w:r>
            <w:r w:rsidRPr="00055A5C">
              <w:rPr>
                <w:color w:val="FF0000"/>
                <w:sz w:val="28"/>
                <w:szCs w:val="28"/>
              </w:rPr>
              <w:t xml:space="preserve"> </w:t>
            </w:r>
            <w:r>
              <w:rPr>
                <w:sz w:val="28"/>
                <w:szCs w:val="28"/>
              </w:rPr>
              <w:t>Phòng họp cấp ủy.</w:t>
            </w:r>
          </w:p>
        </w:tc>
      </w:tr>
      <w:tr w:rsidR="002876D8" w:rsidTr="007A4B15">
        <w:trPr>
          <w:trHeight w:val="5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2876D8" w:rsidRDefault="00FB5A12" w:rsidP="00A24A51">
            <w:pPr>
              <w:widowControl w:val="0"/>
              <w:spacing w:before="120" w:line="276" w:lineRule="auto"/>
              <w:ind w:left="-113"/>
              <w:jc w:val="center"/>
              <w:rPr>
                <w:b/>
                <w:color w:val="FFFF00"/>
                <w:sz w:val="2"/>
                <w:szCs w:val="28"/>
                <w:lang w:val="en-GB"/>
              </w:rPr>
            </w:pPr>
            <w:r>
              <w:rPr>
                <w:b/>
                <w:color w:val="FFFF00"/>
                <w:sz w:val="28"/>
                <w:szCs w:val="28"/>
                <w:lang w:val="ca-ES"/>
              </w:rPr>
              <w:t xml:space="preserve">THỨ NĂM – Ngày </w:t>
            </w:r>
            <w:r w:rsidR="007C59B0">
              <w:rPr>
                <w:b/>
                <w:color w:val="FFFF00"/>
                <w:sz w:val="28"/>
                <w:szCs w:val="28"/>
                <w:lang w:val="ca-ES"/>
              </w:rPr>
              <w:t>27</w:t>
            </w:r>
            <w:r>
              <w:rPr>
                <w:b/>
                <w:color w:val="FFFF00"/>
                <w:sz w:val="28"/>
                <w:szCs w:val="28"/>
                <w:lang w:val="ca-ES"/>
              </w:rPr>
              <w:t>/4</w:t>
            </w:r>
          </w:p>
          <w:p w:rsidR="002876D8" w:rsidRDefault="002876D8">
            <w:pPr>
              <w:widowControl w:val="0"/>
              <w:spacing w:before="60" w:after="60" w:line="276" w:lineRule="auto"/>
              <w:ind w:left="610"/>
              <w:jc w:val="center"/>
              <w:rPr>
                <w:b/>
                <w:color w:val="FFFF00"/>
                <w:sz w:val="2"/>
                <w:szCs w:val="28"/>
              </w:rPr>
            </w:pPr>
          </w:p>
        </w:tc>
      </w:tr>
      <w:tr w:rsidR="002876D8" w:rsidTr="007A4B15">
        <w:trPr>
          <w:gridAfter w:val="1"/>
          <w:wAfter w:w="10" w:type="dxa"/>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lang w:val="vi-VN"/>
              </w:rPr>
            </w:pPr>
            <w:r>
              <w:rPr>
                <w:b/>
                <w:color w:val="FF0000"/>
                <w:sz w:val="28"/>
                <w:szCs w:val="28"/>
                <w:lang w:val="vi-VN"/>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5F6036" w:rsidRDefault="005F6036">
            <w:pPr>
              <w:spacing w:before="120" w:line="276" w:lineRule="auto"/>
              <w:ind w:left="1166" w:hanging="1166"/>
              <w:contextualSpacing/>
              <w:jc w:val="both"/>
              <w:rPr>
                <w:sz w:val="28"/>
                <w:szCs w:val="28"/>
              </w:rPr>
            </w:pPr>
            <w:r>
              <w:rPr>
                <w:b/>
                <w:bCs/>
                <w:i/>
                <w:iCs/>
                <w:color w:val="FF0000"/>
                <w:sz w:val="28"/>
                <w:szCs w:val="28"/>
              </w:rPr>
              <w:t xml:space="preserve">- </w:t>
            </w:r>
            <w:r w:rsidRPr="005F6036">
              <w:rPr>
                <w:b/>
                <w:bCs/>
                <w:i/>
                <w:iCs/>
                <w:color w:val="FF0000"/>
                <w:sz w:val="28"/>
                <w:szCs w:val="28"/>
                <w:u w:val="single"/>
              </w:rPr>
              <w:t>7h00</w:t>
            </w:r>
            <w:r>
              <w:rPr>
                <w:b/>
                <w:bCs/>
                <w:i/>
                <w:iCs/>
                <w:color w:val="FF0000"/>
                <w:sz w:val="28"/>
                <w:szCs w:val="28"/>
              </w:rPr>
              <w:t xml:space="preserve">’:   </w:t>
            </w:r>
            <w:r>
              <w:rPr>
                <w:b/>
                <w:bCs/>
                <w:sz w:val="28"/>
                <w:szCs w:val="28"/>
              </w:rPr>
              <w:t xml:space="preserve">Thường trực, Ban Thường vụ Huyện ủy </w:t>
            </w:r>
            <w:r>
              <w:rPr>
                <w:sz w:val="28"/>
                <w:szCs w:val="28"/>
              </w:rPr>
              <w:t>viếng nghĩa trang liệt sỹ huyện nhân kỷ niệm 48 năm ngày giải phóng hoàn toàn Miền Nam thống nhất đất nước (30/4/1975 – 30/4/2023).</w:t>
            </w:r>
          </w:p>
          <w:p w:rsidR="005F6036" w:rsidRPr="005F6036" w:rsidRDefault="005F6036" w:rsidP="005F6036">
            <w:pPr>
              <w:spacing w:before="120" w:line="276" w:lineRule="auto"/>
              <w:ind w:left="1166"/>
              <w:contextualSpacing/>
              <w:jc w:val="both"/>
              <w:rPr>
                <w:sz w:val="28"/>
                <w:szCs w:val="28"/>
              </w:rPr>
            </w:pPr>
            <w:r w:rsidRPr="005F6036">
              <w:rPr>
                <w:b/>
                <w:bCs/>
                <w:i/>
                <w:iCs/>
                <w:color w:val="FF0000"/>
                <w:sz w:val="28"/>
                <w:szCs w:val="28"/>
              </w:rPr>
              <w:t>Địa điểm:</w:t>
            </w:r>
            <w:r w:rsidRPr="005F6036">
              <w:rPr>
                <w:color w:val="FF0000"/>
                <w:sz w:val="28"/>
                <w:szCs w:val="28"/>
              </w:rPr>
              <w:t xml:space="preserve"> </w:t>
            </w:r>
            <w:r>
              <w:rPr>
                <w:sz w:val="28"/>
                <w:szCs w:val="28"/>
              </w:rPr>
              <w:t>Nghĩa trang liệt sỹ huyện.</w:t>
            </w:r>
          </w:p>
          <w:p w:rsidR="002876D8" w:rsidRDefault="00FB5A12">
            <w:pPr>
              <w:spacing w:before="120" w:line="276" w:lineRule="auto"/>
              <w:ind w:left="1166" w:hanging="1166"/>
              <w:contextualSpacing/>
              <w:jc w:val="both"/>
              <w:rPr>
                <w:sz w:val="28"/>
                <w:szCs w:val="28"/>
              </w:rPr>
            </w:pPr>
            <w:r>
              <w:rPr>
                <w:b/>
                <w:bCs/>
                <w:i/>
                <w:iCs/>
                <w:color w:val="FF0000"/>
                <w:sz w:val="28"/>
                <w:szCs w:val="28"/>
              </w:rPr>
              <w:t xml:space="preserve">- </w:t>
            </w:r>
            <w:r w:rsidR="00EC6D4B" w:rsidRPr="00EC6D4B">
              <w:rPr>
                <w:b/>
                <w:bCs/>
                <w:i/>
                <w:iCs/>
                <w:color w:val="FF0000"/>
                <w:sz w:val="28"/>
                <w:szCs w:val="28"/>
                <w:u w:val="single"/>
              </w:rPr>
              <w:t>9</w:t>
            </w:r>
            <w:r w:rsidRPr="00EC6D4B">
              <w:rPr>
                <w:b/>
                <w:bCs/>
                <w:i/>
                <w:iCs/>
                <w:color w:val="FF0000"/>
                <w:sz w:val="28"/>
                <w:szCs w:val="28"/>
                <w:u w:val="single"/>
              </w:rPr>
              <w:t>h</w:t>
            </w:r>
            <w:r w:rsidR="00EC6D4B">
              <w:rPr>
                <w:b/>
                <w:bCs/>
                <w:i/>
                <w:iCs/>
                <w:color w:val="FF0000"/>
                <w:sz w:val="28"/>
                <w:szCs w:val="28"/>
                <w:u w:val="single"/>
              </w:rPr>
              <w:t>0</w:t>
            </w:r>
            <w:r>
              <w:rPr>
                <w:b/>
                <w:bCs/>
                <w:i/>
                <w:iCs/>
                <w:color w:val="FF0000"/>
                <w:sz w:val="28"/>
                <w:szCs w:val="28"/>
                <w:u w:val="single"/>
              </w:rPr>
              <w:t>0</w:t>
            </w:r>
            <w:r>
              <w:rPr>
                <w:b/>
                <w:bCs/>
                <w:i/>
                <w:iCs/>
                <w:color w:val="FF0000"/>
                <w:sz w:val="28"/>
                <w:szCs w:val="28"/>
              </w:rPr>
              <w:t xml:space="preserve">’:   </w:t>
            </w:r>
            <w:r>
              <w:rPr>
                <w:b/>
                <w:bCs/>
                <w:sz w:val="28"/>
                <w:szCs w:val="28"/>
              </w:rPr>
              <w:t xml:space="preserve">Đồng chí Vũ Lương </w:t>
            </w:r>
            <w:r>
              <w:rPr>
                <w:sz w:val="28"/>
                <w:szCs w:val="28"/>
              </w:rPr>
              <w:t>(TUV, Bí thư Huyện ủy</w:t>
            </w:r>
            <w:r w:rsidR="00EC6D4B">
              <w:rPr>
                <w:sz w:val="28"/>
                <w:szCs w:val="28"/>
              </w:rPr>
              <w:t>), dự trao nhà tình thương tại xã Bình Minh</w:t>
            </w:r>
            <w:r>
              <w:rPr>
                <w:sz w:val="28"/>
                <w:szCs w:val="28"/>
              </w:rPr>
              <w:t>.</w:t>
            </w:r>
          </w:p>
          <w:p w:rsidR="00EC6D4B" w:rsidRPr="00EC6D4B" w:rsidRDefault="00EC6D4B" w:rsidP="00EC6D4B">
            <w:pPr>
              <w:spacing w:after="120"/>
              <w:ind w:left="1151"/>
              <w:jc w:val="both"/>
              <w:rPr>
                <w:bCs/>
                <w:iCs/>
                <w:sz w:val="28"/>
                <w:szCs w:val="28"/>
              </w:rPr>
            </w:pPr>
            <w:r>
              <w:rPr>
                <w:b/>
                <w:i/>
                <w:color w:val="FF0000"/>
                <w:sz w:val="28"/>
                <w:szCs w:val="28"/>
              </w:rPr>
              <w:t>Địa điểm:</w:t>
            </w:r>
            <w:r>
              <w:rPr>
                <w:bCs/>
                <w:iCs/>
                <w:color w:val="FF0000"/>
                <w:sz w:val="28"/>
                <w:szCs w:val="28"/>
              </w:rPr>
              <w:t xml:space="preserve"> </w:t>
            </w:r>
            <w:r w:rsidR="00093360" w:rsidRPr="00093360">
              <w:rPr>
                <w:bCs/>
                <w:iCs/>
                <w:sz w:val="28"/>
                <w:szCs w:val="28"/>
              </w:rPr>
              <w:t xml:space="preserve">Thôn 6, </w:t>
            </w:r>
            <w:r>
              <w:rPr>
                <w:bCs/>
                <w:iCs/>
                <w:sz w:val="28"/>
                <w:szCs w:val="28"/>
              </w:rPr>
              <w:t>xã Bình Minh.</w:t>
            </w:r>
          </w:p>
          <w:p w:rsidR="002876D8" w:rsidRDefault="00FB5A12">
            <w:pPr>
              <w:spacing w:before="120" w:line="276" w:lineRule="auto"/>
              <w:ind w:left="1168" w:hanging="1168"/>
              <w:jc w:val="both"/>
              <w:rPr>
                <w:rFonts w:eastAsia="MS Mincho"/>
                <w:sz w:val="28"/>
                <w:szCs w:val="28"/>
                <w:lang w:val="vi-VN"/>
              </w:rPr>
            </w:pPr>
            <w:r>
              <w:rPr>
                <w:b/>
                <w:bCs/>
                <w:i/>
                <w:iCs/>
                <w:color w:val="FF0000"/>
                <w:sz w:val="28"/>
                <w:szCs w:val="28"/>
              </w:rPr>
              <w:t xml:space="preserve">- </w:t>
            </w:r>
            <w:r w:rsidR="000F1FBA" w:rsidRPr="000F1FBA">
              <w:rPr>
                <w:b/>
                <w:bCs/>
                <w:i/>
                <w:iCs/>
                <w:color w:val="FF0000"/>
                <w:sz w:val="28"/>
                <w:szCs w:val="28"/>
                <w:u w:val="single"/>
              </w:rPr>
              <w:t>9</w:t>
            </w:r>
            <w:r w:rsidRPr="000F1FBA">
              <w:rPr>
                <w:b/>
                <w:bCs/>
                <w:i/>
                <w:iCs/>
                <w:color w:val="FF0000"/>
                <w:sz w:val="28"/>
                <w:szCs w:val="28"/>
                <w:u w:val="single"/>
                <w:shd w:val="clear" w:color="auto" w:fill="FFFFFF" w:themeFill="background1"/>
              </w:rPr>
              <w:t>h</w:t>
            </w:r>
            <w:r>
              <w:rPr>
                <w:b/>
                <w:bCs/>
                <w:i/>
                <w:iCs/>
                <w:color w:val="FF0000"/>
                <w:sz w:val="28"/>
                <w:szCs w:val="28"/>
                <w:u w:val="single"/>
                <w:shd w:val="clear" w:color="auto" w:fill="FFFFFF" w:themeFill="background1"/>
              </w:rPr>
              <w:t>00</w:t>
            </w:r>
            <w:r>
              <w:rPr>
                <w:b/>
                <w:bCs/>
                <w:i/>
                <w:iCs/>
                <w:color w:val="FF0000"/>
                <w:sz w:val="28"/>
                <w:szCs w:val="28"/>
                <w:shd w:val="clear" w:color="auto" w:fill="FFFFFF" w:themeFill="background1"/>
              </w:rPr>
              <w:t xml:space="preserve">’:   </w:t>
            </w:r>
            <w:r>
              <w:rPr>
                <w:rFonts w:eastAsia="MS Mincho"/>
                <w:b/>
                <w:bCs/>
                <w:sz w:val="28"/>
                <w:szCs w:val="28"/>
              </w:rPr>
              <w:t xml:space="preserve">Đồng chí Nguyễn Tấn Hồng </w:t>
            </w:r>
            <w:r>
              <w:rPr>
                <w:rFonts w:eastAsia="MS Mincho"/>
                <w:sz w:val="28"/>
                <w:szCs w:val="28"/>
              </w:rPr>
              <w:t xml:space="preserve">(Phó Bí thư Thường trực Huyện uỷ, Chủ tịch HĐND huyện) </w:t>
            </w:r>
            <w:r w:rsidR="00EC6D4B">
              <w:rPr>
                <w:rFonts w:eastAsia="MS Mincho"/>
                <w:sz w:val="28"/>
                <w:szCs w:val="28"/>
              </w:rPr>
              <w:t>dự trao</w:t>
            </w:r>
            <w:r>
              <w:rPr>
                <w:rFonts w:eastAsia="MS Mincho"/>
                <w:sz w:val="28"/>
                <w:szCs w:val="28"/>
                <w:lang w:val="vi-VN"/>
              </w:rPr>
              <w:t xml:space="preserve"> nhà tình thương tại xã Đoàn Kết.</w:t>
            </w:r>
          </w:p>
          <w:p w:rsidR="002876D8" w:rsidRDefault="00FB5A12" w:rsidP="007658A2">
            <w:pPr>
              <w:spacing w:line="276" w:lineRule="auto"/>
              <w:ind w:leftChars="500" w:left="1200"/>
              <w:jc w:val="both"/>
            </w:pPr>
            <w:r>
              <w:rPr>
                <w:b/>
                <w:i/>
                <w:color w:val="FF0000"/>
                <w:sz w:val="28"/>
                <w:szCs w:val="28"/>
              </w:rPr>
              <w:t>Địa điểm:</w:t>
            </w:r>
            <w:r>
              <w:rPr>
                <w:color w:val="FF0000"/>
                <w:sz w:val="28"/>
                <w:szCs w:val="28"/>
              </w:rPr>
              <w:t xml:space="preserve"> </w:t>
            </w:r>
            <w:r w:rsidR="00093360" w:rsidRPr="00093360">
              <w:rPr>
                <w:sz w:val="28"/>
                <w:szCs w:val="28"/>
              </w:rPr>
              <w:t xml:space="preserve">Thôn 6, </w:t>
            </w:r>
            <w:r w:rsidR="007658A2" w:rsidRPr="007658A2">
              <w:rPr>
                <w:sz w:val="28"/>
                <w:szCs w:val="28"/>
              </w:rPr>
              <w:t>x</w:t>
            </w:r>
            <w:r>
              <w:rPr>
                <w:sz w:val="28"/>
                <w:szCs w:val="28"/>
              </w:rPr>
              <w:t>ã</w:t>
            </w:r>
            <w:r>
              <w:rPr>
                <w:color w:val="000000"/>
                <w:sz w:val="28"/>
                <w:szCs w:val="28"/>
              </w:rPr>
              <w:t xml:space="preserve"> Đ</w:t>
            </w:r>
            <w:r>
              <w:rPr>
                <w:color w:val="000000"/>
                <w:sz w:val="28"/>
                <w:szCs w:val="28"/>
                <w:lang w:val="vi-VN"/>
              </w:rPr>
              <w:t>oàn Kết</w:t>
            </w:r>
            <w:r>
              <w:rPr>
                <w:color w:val="000000"/>
                <w:sz w:val="28"/>
                <w:szCs w:val="28"/>
              </w:rPr>
              <w:t>.</w:t>
            </w:r>
          </w:p>
        </w:tc>
      </w:tr>
      <w:tr w:rsidR="002876D8" w:rsidTr="007A4B15">
        <w:trPr>
          <w:gridAfter w:val="1"/>
          <w:wAfter w:w="10" w:type="dxa"/>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lang w:val="vi-VN"/>
              </w:rPr>
            </w:pPr>
            <w:r>
              <w:rPr>
                <w:b/>
                <w:color w:val="FF0000"/>
                <w:sz w:val="28"/>
                <w:szCs w:val="28"/>
                <w:lang w:val="vi-VN"/>
              </w:rPr>
              <w:lastRenderedPageBreak/>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rsidP="0010518F">
            <w:pPr>
              <w:spacing w:before="240" w:line="276" w:lineRule="auto"/>
              <w:ind w:left="1168" w:hanging="1168"/>
              <w:jc w:val="both"/>
              <w:rPr>
                <w:sz w:val="28"/>
                <w:szCs w:val="28"/>
              </w:rPr>
            </w:pPr>
            <w:r>
              <w:rPr>
                <w:b/>
                <w:bCs/>
                <w:i/>
                <w:iCs/>
                <w:color w:val="FF0000"/>
                <w:sz w:val="28"/>
                <w:szCs w:val="28"/>
              </w:rPr>
              <w:t xml:space="preserve">- </w:t>
            </w:r>
            <w:r>
              <w:rPr>
                <w:b/>
                <w:bCs/>
                <w:i/>
                <w:iCs/>
                <w:color w:val="FF0000"/>
                <w:sz w:val="28"/>
                <w:szCs w:val="28"/>
                <w:u w:val="single"/>
                <w:lang w:val="vi-VN"/>
              </w:rPr>
              <w:t>13</w:t>
            </w:r>
            <w:r>
              <w:rPr>
                <w:b/>
                <w:bCs/>
                <w:i/>
                <w:iCs/>
                <w:color w:val="FF0000"/>
                <w:sz w:val="28"/>
                <w:szCs w:val="28"/>
                <w:u w:val="single"/>
              </w:rPr>
              <w:t>h30</w:t>
            </w:r>
            <w:r>
              <w:rPr>
                <w:b/>
                <w:bCs/>
                <w:i/>
                <w:iCs/>
                <w:color w:val="FF0000"/>
                <w:sz w:val="28"/>
                <w:szCs w:val="28"/>
              </w:rPr>
              <w:t xml:space="preserve">’: </w:t>
            </w:r>
            <w:r>
              <w:rPr>
                <w:b/>
                <w:bCs/>
                <w:sz w:val="28"/>
                <w:szCs w:val="28"/>
              </w:rPr>
              <w:t xml:space="preserve">Đồng chí Vũ Lương </w:t>
            </w:r>
            <w:r>
              <w:rPr>
                <w:sz w:val="28"/>
                <w:szCs w:val="28"/>
              </w:rPr>
              <w:t>(TUV, Bí thư Huyện ủy)</w:t>
            </w:r>
            <w:r w:rsidR="0066179B">
              <w:rPr>
                <w:sz w:val="28"/>
                <w:szCs w:val="28"/>
              </w:rPr>
              <w:t>,</w:t>
            </w:r>
            <w:r>
              <w:rPr>
                <w:sz w:val="28"/>
                <w:szCs w:val="28"/>
              </w:rPr>
              <w:t xml:space="preserve"> </w:t>
            </w:r>
            <w:r w:rsidR="0066179B">
              <w:rPr>
                <w:rFonts w:eastAsia="MS Mincho"/>
                <w:b/>
                <w:bCs/>
                <w:sz w:val="28"/>
                <w:szCs w:val="28"/>
              </w:rPr>
              <w:t xml:space="preserve">Đồng chí Nguyễn Tấn Hồng </w:t>
            </w:r>
            <w:r w:rsidR="0066179B">
              <w:rPr>
                <w:rFonts w:eastAsia="MS Mincho"/>
                <w:sz w:val="28"/>
                <w:szCs w:val="28"/>
              </w:rPr>
              <w:t>(Phó Bí thư Thường trực Huyện uỷ, Chủ tịch HĐND huyện)</w:t>
            </w:r>
            <w:r w:rsidR="007422A8">
              <w:rPr>
                <w:rFonts w:eastAsia="MS Mincho"/>
                <w:sz w:val="28"/>
                <w:szCs w:val="28"/>
              </w:rPr>
              <w:t xml:space="preserve"> </w:t>
            </w:r>
            <w:r w:rsidR="007658A2">
              <w:rPr>
                <w:sz w:val="28"/>
                <w:szCs w:val="28"/>
              </w:rPr>
              <w:t>dự hội nghị giao ban công tác HĐND lần thứ 4 giữa Thường trực HĐND tỉnh với các Ban HĐND tỉnh và Thường trực HĐND các huyện, thị xã, thành phố, tổ chức tại huyện Bù Đăng.</w:t>
            </w:r>
          </w:p>
          <w:p w:rsidR="005F6036" w:rsidRDefault="005F6036" w:rsidP="00897FC7">
            <w:pPr>
              <w:spacing w:before="120" w:line="276" w:lineRule="auto"/>
              <w:ind w:left="1168"/>
              <w:jc w:val="both"/>
              <w:rPr>
                <w:sz w:val="28"/>
                <w:szCs w:val="28"/>
              </w:rPr>
            </w:pPr>
            <w:r>
              <w:rPr>
                <w:b/>
                <w:bCs/>
                <w:i/>
                <w:iCs/>
                <w:color w:val="FF0000"/>
                <w:sz w:val="28"/>
                <w:szCs w:val="28"/>
              </w:rPr>
              <w:t xml:space="preserve">Thành phần cùng dự: </w:t>
            </w:r>
            <w:r w:rsidRPr="005F6036">
              <w:rPr>
                <w:sz w:val="28"/>
                <w:szCs w:val="28"/>
              </w:rPr>
              <w:t>Đ/c Vũ Thế Vinh (HUV, CVP Huyện ủy).</w:t>
            </w:r>
          </w:p>
          <w:p w:rsidR="002876D8" w:rsidRPr="007658A2" w:rsidRDefault="007658A2" w:rsidP="00897FC7">
            <w:pPr>
              <w:spacing w:before="120" w:after="120"/>
              <w:ind w:left="1151"/>
              <w:jc w:val="both"/>
              <w:rPr>
                <w:bCs/>
                <w:iCs/>
                <w:sz w:val="28"/>
                <w:szCs w:val="28"/>
              </w:rPr>
            </w:pPr>
            <w:r>
              <w:rPr>
                <w:b/>
                <w:i/>
                <w:color w:val="FF0000"/>
                <w:sz w:val="28"/>
                <w:szCs w:val="28"/>
              </w:rPr>
              <w:t>Địa điểm:</w:t>
            </w:r>
            <w:r>
              <w:rPr>
                <w:bCs/>
                <w:iCs/>
                <w:color w:val="FF0000"/>
                <w:sz w:val="28"/>
                <w:szCs w:val="28"/>
              </w:rPr>
              <w:t xml:space="preserve"> </w:t>
            </w:r>
            <w:r>
              <w:rPr>
                <w:bCs/>
                <w:iCs/>
                <w:sz w:val="28"/>
                <w:szCs w:val="28"/>
              </w:rPr>
              <w:t>Hội trường HĐND&amp;UBND huyện.</w:t>
            </w:r>
          </w:p>
        </w:tc>
      </w:tr>
      <w:tr w:rsidR="002876D8" w:rsidTr="007A4B15">
        <w:trPr>
          <w:trHeight w:val="40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rsidR="002876D8" w:rsidRDefault="00FB5A12">
            <w:pPr>
              <w:widowControl w:val="0"/>
              <w:spacing w:before="60" w:after="60" w:line="276" w:lineRule="auto"/>
              <w:jc w:val="center"/>
              <w:rPr>
                <w:b/>
                <w:color w:val="FFFF00"/>
                <w:sz w:val="28"/>
                <w:szCs w:val="28"/>
                <w:lang w:val="vi-VN"/>
              </w:rPr>
            </w:pPr>
            <w:r>
              <w:rPr>
                <w:b/>
                <w:color w:val="FFFF00"/>
                <w:sz w:val="28"/>
                <w:szCs w:val="28"/>
                <w:lang w:val="ca-ES"/>
              </w:rPr>
              <w:t>THỨ</w:t>
            </w:r>
            <w:r>
              <w:rPr>
                <w:b/>
                <w:color w:val="FFFF00"/>
                <w:sz w:val="28"/>
                <w:szCs w:val="28"/>
                <w:lang w:val="vi-VN"/>
              </w:rPr>
              <w:t xml:space="preserve"> SÁU - Ngày </w:t>
            </w:r>
            <w:r w:rsidR="007C59B0">
              <w:rPr>
                <w:b/>
                <w:color w:val="FFFF00"/>
                <w:sz w:val="28"/>
                <w:szCs w:val="28"/>
              </w:rPr>
              <w:t>28</w:t>
            </w:r>
            <w:r>
              <w:rPr>
                <w:b/>
                <w:color w:val="FFFF00"/>
                <w:sz w:val="28"/>
                <w:szCs w:val="28"/>
              </w:rPr>
              <w:t>/4</w:t>
            </w:r>
          </w:p>
        </w:tc>
      </w:tr>
      <w:tr w:rsidR="002876D8" w:rsidTr="007A4B15">
        <w:trPr>
          <w:gridAfter w:val="1"/>
          <w:wAfter w:w="10" w:type="dxa"/>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rsidP="00B8494F">
            <w:pPr>
              <w:spacing w:before="120" w:line="276" w:lineRule="auto"/>
              <w:ind w:left="1168" w:hanging="1168"/>
              <w:jc w:val="both"/>
              <w:rPr>
                <w:sz w:val="28"/>
                <w:szCs w:val="28"/>
              </w:rPr>
            </w:pPr>
            <w:r>
              <w:rPr>
                <w:b/>
                <w:bCs/>
                <w:i/>
                <w:iCs/>
                <w:color w:val="FF0000"/>
                <w:sz w:val="28"/>
                <w:szCs w:val="28"/>
              </w:rPr>
              <w:t xml:space="preserve">- </w:t>
            </w:r>
            <w:r>
              <w:rPr>
                <w:b/>
                <w:bCs/>
                <w:i/>
                <w:iCs/>
                <w:color w:val="FF0000"/>
                <w:sz w:val="28"/>
                <w:szCs w:val="28"/>
                <w:u w:val="single"/>
              </w:rPr>
              <w:t>7h30</w:t>
            </w:r>
            <w:r>
              <w:rPr>
                <w:b/>
                <w:bCs/>
                <w:i/>
                <w:iCs/>
                <w:color w:val="FF0000"/>
                <w:sz w:val="28"/>
                <w:szCs w:val="28"/>
              </w:rPr>
              <w:t xml:space="preserve">’:   </w:t>
            </w:r>
            <w:r>
              <w:rPr>
                <w:b/>
                <w:bCs/>
                <w:sz w:val="28"/>
                <w:szCs w:val="28"/>
              </w:rPr>
              <w:t xml:space="preserve">Đồng chí Vũ Lương </w:t>
            </w:r>
            <w:r>
              <w:rPr>
                <w:sz w:val="28"/>
                <w:szCs w:val="28"/>
              </w:rPr>
              <w:t xml:space="preserve">(TUV, Bí thư Huyện ủy) </w:t>
            </w:r>
            <w:r w:rsidR="0066179B">
              <w:rPr>
                <w:sz w:val="28"/>
                <w:szCs w:val="28"/>
              </w:rPr>
              <w:t>dự lễ kỷ niệm 20 năm thành lập huyện Bù Đốp (01/5/2003-01/5/2023).</w:t>
            </w:r>
          </w:p>
          <w:p w:rsidR="00B03089" w:rsidRDefault="00B03089" w:rsidP="00B03089">
            <w:pPr>
              <w:spacing w:before="120" w:line="276" w:lineRule="auto"/>
              <w:ind w:left="1166"/>
              <w:contextualSpacing/>
              <w:jc w:val="both"/>
              <w:rPr>
                <w:sz w:val="28"/>
                <w:szCs w:val="28"/>
              </w:rPr>
            </w:pPr>
            <w:r>
              <w:rPr>
                <w:b/>
                <w:bCs/>
                <w:i/>
                <w:iCs/>
                <w:color w:val="FF0000"/>
                <w:sz w:val="28"/>
                <w:szCs w:val="28"/>
              </w:rPr>
              <w:t xml:space="preserve">Thành phần cùng dự: </w:t>
            </w:r>
            <w:r w:rsidRPr="005F6036">
              <w:rPr>
                <w:sz w:val="28"/>
                <w:szCs w:val="28"/>
              </w:rPr>
              <w:t xml:space="preserve">Đ/c </w:t>
            </w:r>
            <w:r>
              <w:rPr>
                <w:sz w:val="28"/>
                <w:szCs w:val="28"/>
              </w:rPr>
              <w:t>Lê Thanh Hải</w:t>
            </w:r>
            <w:r w:rsidRPr="005F6036">
              <w:rPr>
                <w:sz w:val="28"/>
                <w:szCs w:val="28"/>
              </w:rPr>
              <w:t xml:space="preserve"> (</w:t>
            </w:r>
            <w:r>
              <w:rPr>
                <w:sz w:val="28"/>
                <w:szCs w:val="28"/>
              </w:rPr>
              <w:t>UVTV, Trưởng ban Dân vận Huyện ủy, Chủ tịch UBMTTQVN huyện</w:t>
            </w:r>
            <w:r w:rsidRPr="005F6036">
              <w:rPr>
                <w:sz w:val="28"/>
                <w:szCs w:val="28"/>
              </w:rPr>
              <w:t>).</w:t>
            </w:r>
          </w:p>
          <w:p w:rsidR="0066179B" w:rsidRDefault="0066179B" w:rsidP="0066179B">
            <w:pPr>
              <w:spacing w:before="120" w:line="276" w:lineRule="auto"/>
              <w:ind w:left="1166"/>
              <w:contextualSpacing/>
              <w:jc w:val="both"/>
              <w:rPr>
                <w:spacing w:val="-2"/>
                <w:sz w:val="28"/>
                <w:szCs w:val="28"/>
              </w:rPr>
            </w:pPr>
            <w:r w:rsidRPr="0066179B">
              <w:rPr>
                <w:b/>
                <w:bCs/>
                <w:i/>
                <w:iCs/>
                <w:color w:val="FF0000"/>
                <w:spacing w:val="-2"/>
                <w:sz w:val="28"/>
                <w:szCs w:val="28"/>
              </w:rPr>
              <w:t>Địa điểm:</w:t>
            </w:r>
            <w:r w:rsidRPr="0066179B">
              <w:rPr>
                <w:color w:val="FF0000"/>
                <w:spacing w:val="-2"/>
                <w:sz w:val="28"/>
                <w:szCs w:val="28"/>
              </w:rPr>
              <w:t xml:space="preserve"> </w:t>
            </w:r>
            <w:r>
              <w:rPr>
                <w:spacing w:val="-2"/>
                <w:sz w:val="28"/>
                <w:szCs w:val="28"/>
              </w:rPr>
              <w:t>Hội trường UBND huyện Bù Đốp.</w:t>
            </w:r>
          </w:p>
          <w:p w:rsidR="002876D8" w:rsidRDefault="00FB5A12" w:rsidP="0066179B">
            <w:pPr>
              <w:spacing w:before="120" w:line="276" w:lineRule="auto"/>
              <w:ind w:left="1168" w:hanging="1168"/>
              <w:jc w:val="both"/>
              <w:rPr>
                <w:rFonts w:eastAsia="MS Mincho"/>
                <w:sz w:val="28"/>
                <w:szCs w:val="28"/>
              </w:rPr>
            </w:pPr>
            <w:r>
              <w:rPr>
                <w:b/>
                <w:bCs/>
                <w:i/>
                <w:iCs/>
                <w:color w:val="FF0000"/>
                <w:sz w:val="28"/>
                <w:szCs w:val="28"/>
              </w:rPr>
              <w:t xml:space="preserve">- </w:t>
            </w:r>
            <w:r w:rsidR="0066179B">
              <w:rPr>
                <w:b/>
                <w:bCs/>
                <w:i/>
                <w:iCs/>
                <w:color w:val="FF0000"/>
                <w:sz w:val="28"/>
                <w:szCs w:val="28"/>
                <w:u w:val="single"/>
              </w:rPr>
              <w:t>7</w:t>
            </w:r>
            <w:r>
              <w:rPr>
                <w:b/>
                <w:bCs/>
                <w:i/>
                <w:iCs/>
                <w:color w:val="FF0000"/>
                <w:sz w:val="28"/>
                <w:szCs w:val="28"/>
                <w:u w:val="single"/>
                <w:shd w:val="clear" w:color="auto" w:fill="FFFFFF" w:themeFill="background1"/>
              </w:rPr>
              <w:t>h</w:t>
            </w:r>
            <w:r w:rsidR="0066179B">
              <w:rPr>
                <w:b/>
                <w:bCs/>
                <w:i/>
                <w:iCs/>
                <w:color w:val="FF0000"/>
                <w:sz w:val="28"/>
                <w:szCs w:val="28"/>
                <w:u w:val="single"/>
                <w:shd w:val="clear" w:color="auto" w:fill="FFFFFF" w:themeFill="background1"/>
              </w:rPr>
              <w:t>3</w:t>
            </w:r>
            <w:r>
              <w:rPr>
                <w:b/>
                <w:bCs/>
                <w:i/>
                <w:iCs/>
                <w:color w:val="FF0000"/>
                <w:sz w:val="28"/>
                <w:szCs w:val="28"/>
                <w:u w:val="single"/>
                <w:shd w:val="clear" w:color="auto" w:fill="FFFFFF" w:themeFill="background1"/>
              </w:rPr>
              <w:t>0</w:t>
            </w:r>
            <w:r>
              <w:rPr>
                <w:b/>
                <w:bCs/>
                <w:i/>
                <w:iCs/>
                <w:color w:val="FF0000"/>
                <w:sz w:val="28"/>
                <w:szCs w:val="28"/>
                <w:shd w:val="clear" w:color="auto" w:fill="FFFFFF" w:themeFill="background1"/>
              </w:rPr>
              <w:t xml:space="preserve">’:   </w:t>
            </w:r>
            <w:r>
              <w:rPr>
                <w:rFonts w:eastAsia="MS Mincho"/>
                <w:b/>
                <w:bCs/>
                <w:sz w:val="28"/>
                <w:szCs w:val="28"/>
              </w:rPr>
              <w:t xml:space="preserve">Đồng chí Nguyễn Tấn Hồng </w:t>
            </w:r>
            <w:r>
              <w:rPr>
                <w:rFonts w:eastAsia="MS Mincho"/>
                <w:sz w:val="28"/>
                <w:szCs w:val="28"/>
              </w:rPr>
              <w:t xml:space="preserve">(Phó Bí thư Thường trực Huyện uỷ, Chủ tịch HĐND huyện) </w:t>
            </w:r>
            <w:r w:rsidR="0066179B">
              <w:rPr>
                <w:rFonts w:eastAsia="MS Mincho"/>
                <w:sz w:val="28"/>
                <w:szCs w:val="28"/>
              </w:rPr>
              <w:t>làm việc tại trụ sở.</w:t>
            </w:r>
          </w:p>
          <w:p w:rsidR="00C045AB" w:rsidRDefault="00C045AB" w:rsidP="0066179B">
            <w:pPr>
              <w:spacing w:before="120" w:line="276" w:lineRule="auto"/>
              <w:ind w:left="1168" w:hanging="1168"/>
              <w:jc w:val="both"/>
              <w:rPr>
                <w:rFonts w:eastAsia="MS Mincho"/>
                <w:sz w:val="28"/>
                <w:szCs w:val="28"/>
              </w:rPr>
            </w:pPr>
            <w:r>
              <w:rPr>
                <w:b/>
                <w:bCs/>
                <w:i/>
                <w:iCs/>
                <w:color w:val="FF0000"/>
                <w:sz w:val="28"/>
                <w:szCs w:val="28"/>
              </w:rPr>
              <w:t xml:space="preserve">- </w:t>
            </w:r>
            <w:r>
              <w:rPr>
                <w:b/>
                <w:bCs/>
                <w:i/>
                <w:iCs/>
                <w:color w:val="FF0000"/>
                <w:sz w:val="28"/>
                <w:szCs w:val="28"/>
                <w:u w:val="single"/>
              </w:rPr>
              <w:t>7</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 xml:space="preserve">’:   </w:t>
            </w:r>
            <w:r>
              <w:rPr>
                <w:rFonts w:eastAsia="MS Mincho"/>
                <w:b/>
                <w:bCs/>
                <w:sz w:val="28"/>
                <w:szCs w:val="28"/>
              </w:rPr>
              <w:t xml:space="preserve">Thường trực Huyện ủy: </w:t>
            </w:r>
            <w:r w:rsidRPr="00C045AB">
              <w:rPr>
                <w:rFonts w:eastAsia="MS Mincho"/>
                <w:sz w:val="28"/>
                <w:szCs w:val="28"/>
              </w:rPr>
              <w:t>Ủy quyền cho đồng chí Nguyễn Văn Lưu - UVTV, Phó Chủ tịch UBND huyện dự Chương trình phục dựng lễ hội "Mừng lúa mới của người S'tiêng tỉnh Bình Phước".</w:t>
            </w:r>
          </w:p>
          <w:p w:rsidR="00C045AB" w:rsidRPr="00C045AB" w:rsidRDefault="00C045AB" w:rsidP="00B8494F">
            <w:pPr>
              <w:spacing w:before="120" w:line="276" w:lineRule="auto"/>
              <w:ind w:left="1168"/>
              <w:jc w:val="both"/>
              <w:rPr>
                <w:spacing w:val="-2"/>
                <w:sz w:val="28"/>
                <w:szCs w:val="28"/>
              </w:rPr>
            </w:pPr>
            <w:r w:rsidRPr="0066179B">
              <w:rPr>
                <w:b/>
                <w:bCs/>
                <w:i/>
                <w:iCs/>
                <w:color w:val="FF0000"/>
                <w:spacing w:val="-2"/>
                <w:sz w:val="28"/>
                <w:szCs w:val="28"/>
              </w:rPr>
              <w:t>Địa điểm:</w:t>
            </w:r>
            <w:r w:rsidRPr="0066179B">
              <w:rPr>
                <w:color w:val="FF0000"/>
                <w:spacing w:val="-2"/>
                <w:sz w:val="28"/>
                <w:szCs w:val="28"/>
              </w:rPr>
              <w:t xml:space="preserve"> </w:t>
            </w:r>
            <w:r>
              <w:rPr>
                <w:spacing w:val="-2"/>
                <w:sz w:val="28"/>
                <w:szCs w:val="28"/>
              </w:rPr>
              <w:t>Tại Khu bảo tồn Văn hóa Dân tộc S'tiêng, sóc Bom Bo.</w:t>
            </w:r>
          </w:p>
        </w:tc>
      </w:tr>
      <w:tr w:rsidR="002876D8" w:rsidTr="007A4B15">
        <w:trPr>
          <w:gridAfter w:val="1"/>
          <w:wAfter w:w="10" w:type="dxa"/>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2876D8" w:rsidRDefault="00FB5A12" w:rsidP="00037FC0">
            <w:pPr>
              <w:spacing w:before="120" w:after="120" w:line="276" w:lineRule="auto"/>
              <w:ind w:left="1168" w:hanging="1168"/>
              <w:jc w:val="both"/>
              <w:rPr>
                <w:b/>
                <w:bCs/>
                <w:sz w:val="28"/>
                <w:szCs w:val="28"/>
              </w:rPr>
            </w:pPr>
            <w:r>
              <w:rPr>
                <w:b/>
                <w:bCs/>
                <w:i/>
                <w:iCs/>
                <w:color w:val="FF0000"/>
                <w:sz w:val="28"/>
                <w:szCs w:val="28"/>
              </w:rPr>
              <w:t xml:space="preserve">- </w:t>
            </w:r>
            <w:r>
              <w:rPr>
                <w:b/>
                <w:bCs/>
                <w:i/>
                <w:iCs/>
                <w:color w:val="FF0000"/>
                <w:sz w:val="28"/>
                <w:szCs w:val="28"/>
                <w:u w:val="single"/>
              </w:rPr>
              <w:t>13</w:t>
            </w:r>
            <w:r>
              <w:rPr>
                <w:b/>
                <w:bCs/>
                <w:i/>
                <w:iCs/>
                <w:color w:val="FF0000"/>
                <w:sz w:val="28"/>
                <w:szCs w:val="28"/>
                <w:u w:val="single"/>
                <w:shd w:val="clear" w:color="auto" w:fill="FFFFFF" w:themeFill="background1"/>
              </w:rPr>
              <w:t>h30</w:t>
            </w:r>
            <w:r>
              <w:rPr>
                <w:b/>
                <w:bCs/>
                <w:i/>
                <w:iCs/>
                <w:color w:val="FF0000"/>
                <w:sz w:val="28"/>
                <w:szCs w:val="28"/>
                <w:shd w:val="clear" w:color="auto" w:fill="FFFFFF" w:themeFill="background1"/>
              </w:rPr>
              <w:t>’:</w:t>
            </w:r>
            <w:r>
              <w:rPr>
                <w:b/>
                <w:bCs/>
                <w:color w:val="FF0000"/>
                <w:sz w:val="28"/>
                <w:szCs w:val="28"/>
                <w:shd w:val="clear" w:color="auto" w:fill="FFFFFF" w:themeFill="background1"/>
              </w:rPr>
              <w:t xml:space="preserve"> </w:t>
            </w:r>
            <w:r w:rsidR="0066179B">
              <w:rPr>
                <w:rFonts w:eastAsia="MS Mincho"/>
                <w:b/>
                <w:bCs/>
                <w:sz w:val="28"/>
                <w:szCs w:val="28"/>
              </w:rPr>
              <w:t>Thường trực Huyện ủy</w:t>
            </w:r>
            <w:r>
              <w:rPr>
                <w:rFonts w:eastAsia="MS Mincho"/>
                <w:sz w:val="28"/>
                <w:szCs w:val="28"/>
              </w:rPr>
              <w:t xml:space="preserve"> làm việc tại trụ sở.</w:t>
            </w:r>
          </w:p>
        </w:tc>
      </w:tr>
      <w:bookmarkEnd w:id="0"/>
    </w:tbl>
    <w:p w:rsidR="002876D8" w:rsidRDefault="002876D8">
      <w:pPr>
        <w:widowControl w:val="0"/>
        <w:spacing w:after="60" w:line="276" w:lineRule="auto"/>
        <w:jc w:val="center"/>
        <w:rPr>
          <w:b/>
          <w:bCs/>
          <w:i/>
          <w:iCs/>
          <w:sz w:val="4"/>
          <w:szCs w:val="28"/>
        </w:rPr>
      </w:pPr>
    </w:p>
    <w:p w:rsidR="0019029C" w:rsidRDefault="0019029C">
      <w:pPr>
        <w:widowControl w:val="0"/>
        <w:shd w:val="clear" w:color="auto" w:fill="FFFFFF"/>
        <w:spacing w:line="276" w:lineRule="auto"/>
        <w:ind w:left="-284" w:right="-284" w:firstLine="709"/>
        <w:jc w:val="both"/>
        <w:rPr>
          <w:bCs/>
          <w:iCs/>
          <w:sz w:val="28"/>
          <w:szCs w:val="28"/>
        </w:rPr>
      </w:pPr>
    </w:p>
    <w:p w:rsidR="002876D8" w:rsidRDefault="00FB5A12">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8"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2876D8">
        <w:trPr>
          <w:trHeight w:val="2045"/>
        </w:trPr>
        <w:tc>
          <w:tcPr>
            <w:tcW w:w="5495" w:type="dxa"/>
          </w:tcPr>
          <w:p w:rsidR="002876D8" w:rsidRDefault="00FB5A12">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rsidR="002876D8" w:rsidRDefault="00FB5A12">
            <w:pPr>
              <w:widowControl w:val="0"/>
              <w:shd w:val="clear" w:color="auto" w:fill="FFFFFF"/>
              <w:tabs>
                <w:tab w:val="left" w:pos="456"/>
                <w:tab w:val="left" w:pos="570"/>
              </w:tabs>
              <w:jc w:val="both"/>
              <w:rPr>
                <w:lang w:eastAsia="ar-SA"/>
              </w:rPr>
            </w:pPr>
            <w:r>
              <w:t>- Văn phòng Tỉnh ủy,</w:t>
            </w:r>
            <w:r>
              <w:rPr>
                <w:lang w:eastAsia="ar-SA"/>
              </w:rPr>
              <w:t xml:space="preserve">   </w:t>
            </w:r>
          </w:p>
          <w:p w:rsidR="002876D8" w:rsidRDefault="00FB5A12">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rsidR="002876D8" w:rsidRDefault="00FB5A12">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rsidR="002876D8" w:rsidRDefault="00FB5A12">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rsidR="002876D8" w:rsidRDefault="00FB5A12">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rsidR="002876D8" w:rsidRDefault="00FB5A12">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rsidR="002876D8" w:rsidRDefault="00FB5A12">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rsidR="002876D8" w:rsidRDefault="00FB5A12">
            <w:pPr>
              <w:widowControl w:val="0"/>
              <w:shd w:val="clear" w:color="auto" w:fill="FFFFFF"/>
              <w:tabs>
                <w:tab w:val="left" w:pos="456"/>
                <w:tab w:val="left" w:pos="570"/>
              </w:tabs>
              <w:jc w:val="center"/>
              <w:rPr>
                <w:b/>
                <w:bCs/>
                <w:sz w:val="28"/>
                <w:szCs w:val="28"/>
              </w:rPr>
            </w:pPr>
            <w:r>
              <w:rPr>
                <w:sz w:val="28"/>
                <w:szCs w:val="28"/>
              </w:rPr>
              <w:t>CHÁNH VĂN PHÒNG</w:t>
            </w:r>
          </w:p>
          <w:p w:rsidR="002876D8" w:rsidRDefault="00FB5A12">
            <w:pPr>
              <w:widowControl w:val="0"/>
              <w:shd w:val="clear" w:color="auto" w:fill="FFFFFF"/>
              <w:tabs>
                <w:tab w:val="left" w:pos="456"/>
                <w:tab w:val="left" w:pos="570"/>
                <w:tab w:val="center" w:pos="2205"/>
                <w:tab w:val="right" w:pos="4411"/>
              </w:tabs>
              <w:rPr>
                <w:bCs/>
                <w:i/>
              </w:rPr>
            </w:pPr>
            <w:r>
              <w:rPr>
                <w:bCs/>
                <w:i/>
              </w:rPr>
              <w:t xml:space="preserve">                  </w:t>
            </w:r>
          </w:p>
          <w:p w:rsidR="002876D8" w:rsidRDefault="002876D8">
            <w:pPr>
              <w:widowControl w:val="0"/>
              <w:shd w:val="clear" w:color="auto" w:fill="FFFFFF"/>
              <w:tabs>
                <w:tab w:val="left" w:pos="456"/>
                <w:tab w:val="left" w:pos="570"/>
                <w:tab w:val="center" w:pos="2205"/>
                <w:tab w:val="right" w:pos="4411"/>
              </w:tabs>
              <w:rPr>
                <w:bCs/>
                <w:i/>
              </w:rPr>
            </w:pPr>
          </w:p>
          <w:p w:rsidR="002876D8" w:rsidRDefault="00FB1DB3" w:rsidP="00FB1DB3">
            <w:pPr>
              <w:widowControl w:val="0"/>
              <w:shd w:val="clear" w:color="auto" w:fill="FFFFFF"/>
              <w:tabs>
                <w:tab w:val="left" w:pos="456"/>
                <w:tab w:val="left" w:pos="570"/>
                <w:tab w:val="center" w:pos="2205"/>
                <w:tab w:val="right" w:pos="4411"/>
              </w:tabs>
              <w:jc w:val="center"/>
              <w:rPr>
                <w:bCs/>
                <w:i/>
              </w:rPr>
            </w:pPr>
            <w:r>
              <w:rPr>
                <w:bCs/>
                <w:i/>
              </w:rPr>
              <w:t>(Đã ký)</w:t>
            </w:r>
          </w:p>
          <w:p w:rsidR="00037FC0" w:rsidRDefault="00037FC0">
            <w:pPr>
              <w:widowControl w:val="0"/>
              <w:shd w:val="clear" w:color="auto" w:fill="FFFFFF"/>
              <w:tabs>
                <w:tab w:val="left" w:pos="456"/>
                <w:tab w:val="left" w:pos="570"/>
                <w:tab w:val="center" w:pos="2205"/>
                <w:tab w:val="right" w:pos="4411"/>
              </w:tabs>
              <w:rPr>
                <w:bCs/>
                <w:i/>
              </w:rPr>
            </w:pPr>
          </w:p>
          <w:p w:rsidR="00037FC0" w:rsidRDefault="00037FC0">
            <w:pPr>
              <w:widowControl w:val="0"/>
              <w:shd w:val="clear" w:color="auto" w:fill="FFFFFF"/>
              <w:tabs>
                <w:tab w:val="left" w:pos="456"/>
                <w:tab w:val="left" w:pos="570"/>
                <w:tab w:val="center" w:pos="2205"/>
                <w:tab w:val="right" w:pos="4411"/>
              </w:tabs>
              <w:rPr>
                <w:bCs/>
                <w:i/>
                <w:lang w:val="vi-VN"/>
              </w:rPr>
            </w:pPr>
          </w:p>
          <w:p w:rsidR="002876D8" w:rsidRDefault="00FB5A12">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rsidR="002876D8" w:rsidRDefault="002876D8" w:rsidP="00EF0919">
      <w:pPr>
        <w:tabs>
          <w:tab w:val="left" w:pos="7950"/>
        </w:tabs>
        <w:rPr>
          <w:sz w:val="12"/>
          <w:szCs w:val="28"/>
        </w:rPr>
      </w:pPr>
    </w:p>
    <w:sectPr w:rsidR="002876D8" w:rsidSect="001025B0">
      <w:headerReference w:type="default" r:id="rId9"/>
      <w:footerReference w:type="default" r:id="rId10"/>
      <w:pgSz w:w="11907" w:h="16839" w:code="9"/>
      <w:pgMar w:top="993" w:right="851" w:bottom="1134"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156B" w:rsidRDefault="0077156B">
      <w:r>
        <w:separator/>
      </w:r>
    </w:p>
  </w:endnote>
  <w:endnote w:type="continuationSeparator" w:id="0">
    <w:p w:rsidR="0077156B" w:rsidRDefault="007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6D8" w:rsidRDefault="00FB5A12">
    <w:pPr>
      <w:pStyle w:val="Footer"/>
      <w:jc w:val="right"/>
    </w:pPr>
    <w:r>
      <w:fldChar w:fldCharType="begin"/>
    </w:r>
    <w:r>
      <w:instrText xml:space="preserve"> PAGE   \* MERGEFORMAT </w:instrText>
    </w:r>
    <w:r>
      <w:fldChar w:fldCharType="separate"/>
    </w:r>
    <w:r>
      <w:rPr>
        <w:lang w:val="vi-VN" w:eastAsia="vi-VN"/>
      </w:rPr>
      <w:t>4</w:t>
    </w:r>
    <w:r>
      <w:fldChar w:fldCharType="end"/>
    </w:r>
  </w:p>
  <w:p w:rsidR="002876D8" w:rsidRDefault="00287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156B" w:rsidRDefault="0077156B">
      <w:r>
        <w:separator/>
      </w:r>
    </w:p>
  </w:footnote>
  <w:footnote w:type="continuationSeparator" w:id="0">
    <w:p w:rsidR="0077156B" w:rsidRDefault="0077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6D8" w:rsidRDefault="00FB5A12">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1E45"/>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C3E"/>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37FC0"/>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60"/>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71"/>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1FBA"/>
    <w:rsid w:val="000F2156"/>
    <w:rsid w:val="000F291C"/>
    <w:rsid w:val="000F2C60"/>
    <w:rsid w:val="000F336D"/>
    <w:rsid w:val="000F4687"/>
    <w:rsid w:val="000F49BA"/>
    <w:rsid w:val="000F4AFB"/>
    <w:rsid w:val="000F4D35"/>
    <w:rsid w:val="000F4FB7"/>
    <w:rsid w:val="000F529A"/>
    <w:rsid w:val="000F5D2C"/>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5B0"/>
    <w:rsid w:val="001026E1"/>
    <w:rsid w:val="00102A02"/>
    <w:rsid w:val="0010324B"/>
    <w:rsid w:val="001034BD"/>
    <w:rsid w:val="0010355C"/>
    <w:rsid w:val="00103C07"/>
    <w:rsid w:val="00104072"/>
    <w:rsid w:val="00104351"/>
    <w:rsid w:val="00104A92"/>
    <w:rsid w:val="00104BCE"/>
    <w:rsid w:val="00104CB1"/>
    <w:rsid w:val="00104D18"/>
    <w:rsid w:val="0010518F"/>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C4F"/>
    <w:rsid w:val="00122FC1"/>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011"/>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5D08"/>
    <w:rsid w:val="00186046"/>
    <w:rsid w:val="0018606D"/>
    <w:rsid w:val="00186272"/>
    <w:rsid w:val="00186802"/>
    <w:rsid w:val="0018681E"/>
    <w:rsid w:val="00187471"/>
    <w:rsid w:val="0018755D"/>
    <w:rsid w:val="00187732"/>
    <w:rsid w:val="00187A38"/>
    <w:rsid w:val="00187A82"/>
    <w:rsid w:val="00187C1C"/>
    <w:rsid w:val="00187CAC"/>
    <w:rsid w:val="00187D0A"/>
    <w:rsid w:val="0019029C"/>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FC1"/>
    <w:rsid w:val="001E5166"/>
    <w:rsid w:val="001E57DC"/>
    <w:rsid w:val="001E5B84"/>
    <w:rsid w:val="001E5D52"/>
    <w:rsid w:val="001E5F3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0"/>
    <w:rsid w:val="00204DD4"/>
    <w:rsid w:val="0020507E"/>
    <w:rsid w:val="00205F37"/>
    <w:rsid w:val="0020607E"/>
    <w:rsid w:val="002060C1"/>
    <w:rsid w:val="002061E4"/>
    <w:rsid w:val="0020623B"/>
    <w:rsid w:val="00206C7C"/>
    <w:rsid w:val="00207065"/>
    <w:rsid w:val="002070DC"/>
    <w:rsid w:val="0020750D"/>
    <w:rsid w:val="00207856"/>
    <w:rsid w:val="00207D46"/>
    <w:rsid w:val="00210246"/>
    <w:rsid w:val="00210862"/>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6DDB"/>
    <w:rsid w:val="00237022"/>
    <w:rsid w:val="002371CA"/>
    <w:rsid w:val="00237290"/>
    <w:rsid w:val="00237810"/>
    <w:rsid w:val="00237C8D"/>
    <w:rsid w:val="00237CD8"/>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1E7"/>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31D"/>
    <w:rsid w:val="002876D8"/>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0D1"/>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694"/>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10C"/>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0D"/>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6"/>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08"/>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D76"/>
    <w:rsid w:val="004A6E52"/>
    <w:rsid w:val="004A7868"/>
    <w:rsid w:val="004A7E9E"/>
    <w:rsid w:val="004A7EFE"/>
    <w:rsid w:val="004B03AA"/>
    <w:rsid w:val="004B0422"/>
    <w:rsid w:val="004B06DD"/>
    <w:rsid w:val="004B07E0"/>
    <w:rsid w:val="004B09F4"/>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22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564"/>
    <w:rsid w:val="00501600"/>
    <w:rsid w:val="00502097"/>
    <w:rsid w:val="0050223C"/>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E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061"/>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484"/>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9CC"/>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B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036"/>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3D2"/>
    <w:rsid w:val="006105AB"/>
    <w:rsid w:val="006106BD"/>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D1D"/>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5ECD"/>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79B"/>
    <w:rsid w:val="00661A3E"/>
    <w:rsid w:val="00661A65"/>
    <w:rsid w:val="00661B19"/>
    <w:rsid w:val="00662059"/>
    <w:rsid w:val="00662B16"/>
    <w:rsid w:val="00662C3E"/>
    <w:rsid w:val="0066326F"/>
    <w:rsid w:val="00663729"/>
    <w:rsid w:val="0066381E"/>
    <w:rsid w:val="00663C70"/>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6F9"/>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1C3B"/>
    <w:rsid w:val="006D2340"/>
    <w:rsid w:val="006D24DD"/>
    <w:rsid w:val="006D273F"/>
    <w:rsid w:val="006D2B12"/>
    <w:rsid w:val="006D2BDB"/>
    <w:rsid w:val="006D2E68"/>
    <w:rsid w:val="006D3405"/>
    <w:rsid w:val="006D3BF4"/>
    <w:rsid w:val="006D448F"/>
    <w:rsid w:val="006D45FE"/>
    <w:rsid w:val="006D4707"/>
    <w:rsid w:val="006D4CBB"/>
    <w:rsid w:val="006D4CCC"/>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0DD8"/>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6A0"/>
    <w:rsid w:val="00732739"/>
    <w:rsid w:val="00732838"/>
    <w:rsid w:val="007328F3"/>
    <w:rsid w:val="007329A8"/>
    <w:rsid w:val="00732A69"/>
    <w:rsid w:val="00732E91"/>
    <w:rsid w:val="00733246"/>
    <w:rsid w:val="00733281"/>
    <w:rsid w:val="00733408"/>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2A8"/>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8A2"/>
    <w:rsid w:val="00765B9F"/>
    <w:rsid w:val="00765ED0"/>
    <w:rsid w:val="00765F97"/>
    <w:rsid w:val="0076626A"/>
    <w:rsid w:val="00766BCE"/>
    <w:rsid w:val="00766D76"/>
    <w:rsid w:val="00766F43"/>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56B"/>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158"/>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8F6"/>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4B15"/>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59B0"/>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30D"/>
    <w:rsid w:val="007D3717"/>
    <w:rsid w:val="007D460B"/>
    <w:rsid w:val="007D4624"/>
    <w:rsid w:val="007D4AFB"/>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D51"/>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62A"/>
    <w:rsid w:val="00814F24"/>
    <w:rsid w:val="0081578F"/>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97FC7"/>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3D9"/>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2AE"/>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786"/>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4D59"/>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A51"/>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6D"/>
    <w:rsid w:val="00A85BB5"/>
    <w:rsid w:val="00A85C7A"/>
    <w:rsid w:val="00A8611F"/>
    <w:rsid w:val="00A8645B"/>
    <w:rsid w:val="00A8688A"/>
    <w:rsid w:val="00A86D91"/>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2D"/>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089"/>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77A"/>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3D44"/>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4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742"/>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9F"/>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45AB"/>
    <w:rsid w:val="00C054EA"/>
    <w:rsid w:val="00C05669"/>
    <w:rsid w:val="00C057BE"/>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37D48"/>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57E95"/>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9DF"/>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B2E"/>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1BA"/>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814"/>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4F4B"/>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0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6D4B"/>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DE6"/>
    <w:rsid w:val="00EE1ECC"/>
    <w:rsid w:val="00EE2300"/>
    <w:rsid w:val="00EE242E"/>
    <w:rsid w:val="00EE2887"/>
    <w:rsid w:val="00EE2992"/>
    <w:rsid w:val="00EE29D7"/>
    <w:rsid w:val="00EE29F0"/>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919"/>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78D"/>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849"/>
    <w:rsid w:val="00FA7FBA"/>
    <w:rsid w:val="00FB0046"/>
    <w:rsid w:val="00FB07FE"/>
    <w:rsid w:val="00FB0A4E"/>
    <w:rsid w:val="00FB0AF4"/>
    <w:rsid w:val="00FB0BEA"/>
    <w:rsid w:val="00FB0D4B"/>
    <w:rsid w:val="00FB0E54"/>
    <w:rsid w:val="00FB1045"/>
    <w:rsid w:val="00FB1AF7"/>
    <w:rsid w:val="00FB1DB3"/>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A12"/>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5A1"/>
    <w:rsid w:val="00FF2810"/>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2A50666"/>
    <w:rsid w:val="03E6134A"/>
    <w:rsid w:val="05EA0443"/>
    <w:rsid w:val="06B4338F"/>
    <w:rsid w:val="08406399"/>
    <w:rsid w:val="08CB04FB"/>
    <w:rsid w:val="0B1A6AC6"/>
    <w:rsid w:val="0BE51A12"/>
    <w:rsid w:val="0C60135C"/>
    <w:rsid w:val="0DD621C2"/>
    <w:rsid w:val="0E5F68A3"/>
    <w:rsid w:val="0E995783"/>
    <w:rsid w:val="10F70AE6"/>
    <w:rsid w:val="11DC205D"/>
    <w:rsid w:val="1646419B"/>
    <w:rsid w:val="17101665"/>
    <w:rsid w:val="19C608D9"/>
    <w:rsid w:val="19CB4D61"/>
    <w:rsid w:val="1D142245"/>
    <w:rsid w:val="1D7003DA"/>
    <w:rsid w:val="1E3723A2"/>
    <w:rsid w:val="1F730AA4"/>
    <w:rsid w:val="1FC11EA9"/>
    <w:rsid w:val="1FDF5BD5"/>
    <w:rsid w:val="1FEA526B"/>
    <w:rsid w:val="234F58FD"/>
    <w:rsid w:val="23CF16CE"/>
    <w:rsid w:val="249C559F"/>
    <w:rsid w:val="25583753"/>
    <w:rsid w:val="255A6C57"/>
    <w:rsid w:val="29CA071F"/>
    <w:rsid w:val="2AF00502"/>
    <w:rsid w:val="2B524D23"/>
    <w:rsid w:val="2B540226"/>
    <w:rsid w:val="2BAF054E"/>
    <w:rsid w:val="2BCA5C66"/>
    <w:rsid w:val="30E965CE"/>
    <w:rsid w:val="374643BF"/>
    <w:rsid w:val="395F4A2E"/>
    <w:rsid w:val="3C184C27"/>
    <w:rsid w:val="3C7B6ECA"/>
    <w:rsid w:val="3EF25354"/>
    <w:rsid w:val="401D15BF"/>
    <w:rsid w:val="41523BBA"/>
    <w:rsid w:val="43A22185"/>
    <w:rsid w:val="44E43A96"/>
    <w:rsid w:val="44ED6924"/>
    <w:rsid w:val="467E5DB6"/>
    <w:rsid w:val="4A691BA3"/>
    <w:rsid w:val="4E065892"/>
    <w:rsid w:val="50155C8A"/>
    <w:rsid w:val="50337917"/>
    <w:rsid w:val="50F85BE5"/>
    <w:rsid w:val="586A5A32"/>
    <w:rsid w:val="593E6D79"/>
    <w:rsid w:val="5A10384E"/>
    <w:rsid w:val="5DA26FAD"/>
    <w:rsid w:val="5ECA2293"/>
    <w:rsid w:val="5FF32FFA"/>
    <w:rsid w:val="600B289F"/>
    <w:rsid w:val="61FA6D4B"/>
    <w:rsid w:val="620A5BE8"/>
    <w:rsid w:val="639B507A"/>
    <w:rsid w:val="63FA2E95"/>
    <w:rsid w:val="652A1008"/>
    <w:rsid w:val="6DFE5284"/>
    <w:rsid w:val="70550C5B"/>
    <w:rsid w:val="7119421C"/>
    <w:rsid w:val="711C51A1"/>
    <w:rsid w:val="73DC4D25"/>
    <w:rsid w:val="77260F89"/>
    <w:rsid w:val="77950D1C"/>
    <w:rsid w:val="77F75A5E"/>
    <w:rsid w:val="798F00F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3F59F5"/>
  <w15:docId w15:val="{C1FE330C-AAEA-4F7A-A2D1-D1027805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pPr>
      <w:tabs>
        <w:tab w:val="center" w:pos="4320"/>
        <w:tab w:val="right" w:pos="8640"/>
      </w:tabs>
    </w:pPr>
    <w:rPr>
      <w:lang w:val="zh-CN" w:eastAsia="zh-CN"/>
    </w:rPr>
  </w:style>
  <w:style w:type="paragraph" w:styleId="Header">
    <w:name w:val="header"/>
    <w:basedOn w:val="Normal"/>
    <w:link w:val="HeaderChar"/>
    <w:uiPriority w:val="99"/>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qFormat/>
    <w:rPr>
      <w:rFonts w:ascii="Cambria" w:eastAsia="Times New Roman" w:hAnsi="Cambria"/>
      <w:b/>
      <w:bCs/>
      <w:kern w:val="32"/>
      <w:sz w:val="32"/>
      <w:szCs w:val="32"/>
      <w:lang w:val="zh-CN" w:eastAsia="zh-CN"/>
    </w:rPr>
  </w:style>
  <w:style w:type="character" w:customStyle="1" w:styleId="Heading5Char">
    <w:name w:val="Heading 5 Char"/>
    <w:link w:val="Heading5"/>
    <w:uiPriority w:val="9"/>
    <w:rPr>
      <w:rFonts w:ascii="Calibri" w:eastAsia="Times New Roman" w:hAnsi="Calibri"/>
      <w:b/>
      <w:bCs/>
      <w:i/>
      <w:iCs/>
      <w:sz w:val="26"/>
      <w:szCs w:val="26"/>
      <w:lang w:val="zh-CN" w:eastAsia="zh-CN"/>
    </w:rPr>
  </w:style>
  <w:style w:type="character" w:customStyle="1" w:styleId="FooterChar">
    <w:name w:val="Footer Char"/>
    <w:uiPriority w:val="99"/>
    <w:semiHidden/>
    <w:rPr>
      <w:rFonts w:eastAsia="Times New Roman"/>
      <w:sz w:val="24"/>
      <w:szCs w:val="24"/>
    </w:rPr>
  </w:style>
  <w:style w:type="character" w:customStyle="1" w:styleId="BodyText2Char">
    <w:name w:val="Body Text 2 Char"/>
    <w:link w:val="BodyText2"/>
    <w:uiPriority w:val="99"/>
    <w:rPr>
      <w:rFonts w:eastAsia="Times New Roman"/>
      <w:sz w:val="24"/>
      <w:szCs w:val="24"/>
      <w:lang w:val="zh-CN" w:eastAsia="zh-CN"/>
    </w:rPr>
  </w:style>
  <w:style w:type="character" w:customStyle="1" w:styleId="HeaderChar">
    <w:name w:val="Header Char"/>
    <w:link w:val="Header"/>
    <w:uiPriority w:val="99"/>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hAnsi="Calibri" w:cs="Calibri"/>
      <w:sz w:val="22"/>
      <w:szCs w:val="22"/>
    </w:rPr>
  </w:style>
  <w:style w:type="paragraph" w:customStyle="1" w:styleId="Binhthng1">
    <w:name w:val="Bình thường1"/>
    <w:qFormat/>
    <w:pPr>
      <w:spacing w:after="160" w:line="256" w:lineRule="auto"/>
    </w:pPr>
    <w:rPr>
      <w:rFonts w:ascii="Calibri" w:hAnsi="Calibri" w:cs="Calibri"/>
      <w:sz w:val="22"/>
      <w:szCs w:val="22"/>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16B0A37-2EE2-4105-B959-9C911F5EEBB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Vinh Vũ Thế</cp:lastModifiedBy>
  <cp:revision>32</cp:revision>
  <cp:lastPrinted>2023-02-03T03:29:00Z</cp:lastPrinted>
  <dcterms:created xsi:type="dcterms:W3CDTF">2023-04-22T04:56:00Z</dcterms:created>
  <dcterms:modified xsi:type="dcterms:W3CDTF">2023-04-22T12:39:00Z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08C811BE8EAA4766A85E27CF7CDE179C</vt:lpwstr>
  </property>
</Properties>
</file>