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0B2EC930" w:rsidR="008E45AE" w:rsidRPr="0035557E" w:rsidRDefault="000C727A" w:rsidP="00B4188D">
      <w:pPr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>6</w:t>
      </w: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060223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64AD6EF7" w:rsidR="00AB142F" w:rsidRPr="00060223" w:rsidRDefault="003B4155" w:rsidP="00380F5A">
            <w:pPr>
              <w:pStyle w:val="Heading1"/>
              <w:tabs>
                <w:tab w:val="clear" w:pos="0"/>
              </w:tabs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AB142F"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HUYỆN ỦY BÙ ĐĂNG</w:t>
            </w:r>
          </w:p>
        </w:tc>
        <w:tc>
          <w:tcPr>
            <w:tcW w:w="4860" w:type="dxa"/>
          </w:tcPr>
          <w:p w14:paraId="6A7C3CE4" w14:textId="44999069" w:rsidR="00AB142F" w:rsidRPr="00060223" w:rsidRDefault="0049065C" w:rsidP="006948AC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0609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485F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D9792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23</w:t>
            </w:r>
            <w:r w:rsidR="0081295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F05CC2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7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</w:p>
        </w:tc>
      </w:tr>
      <w:tr w:rsidR="00AB142F" w:rsidRPr="00060223" w14:paraId="1C08A8CB" w14:textId="77777777" w:rsidTr="00A918AD">
        <w:trPr>
          <w:trHeight w:val="461"/>
        </w:trPr>
        <w:tc>
          <w:tcPr>
            <w:tcW w:w="4569" w:type="dxa"/>
          </w:tcPr>
          <w:p w14:paraId="7DE2D860" w14:textId="7B13ABDC" w:rsidR="00AB142F" w:rsidRPr="008046EC" w:rsidRDefault="003B4155" w:rsidP="00B4188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</w:t>
            </w:r>
            <w:r w:rsidR="002F42C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89025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CE11BF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2662DD" w:rsidRDefault="00AB142F" w:rsidP="00A918A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224C4742" w14:textId="5C8C0543" w:rsidR="00B4188D" w:rsidRPr="00C96BF9" w:rsidRDefault="00DC2C5C" w:rsidP="00C96BF9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spacing w:after="60" w:line="276" w:lineRule="auto"/>
        <w:ind w:right="-1"/>
        <w:jc w:val="both"/>
        <w:rPr>
          <w:rFonts w:ascii="Times New Roman" w:hAnsi="Times New Roman"/>
          <w:b w:val="0"/>
          <w:bCs w:val="0"/>
          <w:sz w:val="4"/>
          <w:szCs w:val="28"/>
          <w:lang w:val="en-US"/>
        </w:rPr>
      </w:pPr>
      <w:r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1E89AEC1" w14:textId="77777777" w:rsidR="00E64E4D" w:rsidRPr="00E64E4D" w:rsidRDefault="00E64E4D" w:rsidP="00B4188D">
      <w:pPr>
        <w:spacing w:after="60" w:line="276" w:lineRule="auto"/>
        <w:rPr>
          <w:sz w:val="2"/>
          <w:lang w:val="x-none" w:eastAsia="x-none"/>
        </w:rPr>
      </w:pPr>
    </w:p>
    <w:p w14:paraId="190FAC29" w14:textId="2D973B50" w:rsidR="00AB142F" w:rsidRPr="00FE1F30" w:rsidRDefault="00AB142F" w:rsidP="00A918AD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D97922">
        <w:rPr>
          <w:b/>
          <w:bCs/>
          <w:sz w:val="32"/>
          <w:szCs w:val="32"/>
          <w:lang w:val="en-US"/>
        </w:rPr>
        <w:t>30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6BF94161" w:rsidR="00AB142F" w:rsidRPr="00060223" w:rsidRDefault="00AB142F" w:rsidP="003C7E6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D97922">
        <w:rPr>
          <w:b/>
          <w:bCs/>
          <w:sz w:val="28"/>
          <w:szCs w:val="28"/>
          <w:lang w:eastAsia="ar-SA"/>
        </w:rPr>
        <w:t>25</w:t>
      </w:r>
      <w:r w:rsidR="00F05CC2">
        <w:rPr>
          <w:b/>
          <w:bCs/>
          <w:sz w:val="28"/>
          <w:szCs w:val="28"/>
          <w:lang w:eastAsia="ar-SA"/>
        </w:rPr>
        <w:t>/7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E944C7">
        <w:rPr>
          <w:b/>
          <w:bCs/>
          <w:sz w:val="28"/>
          <w:szCs w:val="28"/>
          <w:lang w:eastAsia="ar-SA"/>
        </w:rPr>
        <w:t>2</w:t>
      </w:r>
      <w:r w:rsidR="00D97922">
        <w:rPr>
          <w:b/>
          <w:bCs/>
          <w:sz w:val="28"/>
          <w:szCs w:val="28"/>
          <w:lang w:eastAsia="ar-SA"/>
        </w:rPr>
        <w:t>9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1630D6">
        <w:rPr>
          <w:b/>
          <w:bCs/>
          <w:sz w:val="28"/>
          <w:szCs w:val="28"/>
          <w:lang w:eastAsia="ar-SA"/>
        </w:rPr>
        <w:t>7</w:t>
      </w:r>
      <w:r w:rsidR="00BB6DCA">
        <w:rPr>
          <w:b/>
          <w:bCs/>
          <w:sz w:val="28"/>
          <w:szCs w:val="28"/>
          <w:lang w:eastAsia="ar-SA"/>
        </w:rPr>
        <w:t>/202</w:t>
      </w:r>
      <w:r w:rsidR="002B2CB6">
        <w:rPr>
          <w:b/>
          <w:bCs/>
          <w:sz w:val="28"/>
          <w:szCs w:val="28"/>
          <w:lang w:eastAsia="ar-SA"/>
        </w:rPr>
        <w:t>2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5682CE81" w14:textId="357EFF05" w:rsidR="00AB142F" w:rsidRDefault="00E43F0A" w:rsidP="00255E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640A27E6" w14:textId="77777777" w:rsidR="00590455" w:rsidRPr="00255E37" w:rsidRDefault="00590455" w:rsidP="00255E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49"/>
        <w:gridCol w:w="8794"/>
      </w:tblGrid>
      <w:tr w:rsidR="00BE6A20" w:rsidRPr="00060223" w14:paraId="7DE15BE2" w14:textId="77777777" w:rsidTr="00B20BD3">
        <w:trPr>
          <w:trHeight w:val="539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E6C" w14:textId="4529FCEC" w:rsidR="00EF285B" w:rsidRPr="008362F8" w:rsidRDefault="00EF285B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4C8AA4CE" w14:textId="35472A6B" w:rsidR="00EF285B" w:rsidRPr="00B50E9C" w:rsidRDefault="00283C25" w:rsidP="00B20BD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– Ngày </w:t>
            </w:r>
            <w:r w:rsidR="00D9792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25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F05CC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FE0552" w:rsidRPr="00060223" w14:paraId="79F66135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6E6" w14:textId="32FBB579" w:rsidR="00FE0552" w:rsidRPr="00C8790B" w:rsidRDefault="00540363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CDE8" w14:textId="487B69F3" w:rsidR="00C73B41" w:rsidRDefault="00540363" w:rsidP="00096626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39307B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540363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 </w:t>
            </w:r>
            <w:r w:rsidRPr="002C204F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đi thăm và tặng quà người có công tiêu biểu nhân dịp kỷ niệm 75 năm ngày Thương binh – Liệt sĩ (27/7/1947-27/7/2022)</w:t>
            </w:r>
            <w:r w:rsidR="00192D1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, </w:t>
            </w:r>
            <w:r w:rsidR="00E3116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theo Kế hoạch số 205/KH-UBND ngày 08/7/2022 của UBND tỉnh Bình Phước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6DAD7772" w14:textId="77777777" w:rsidR="00632EB5" w:rsidRDefault="00540363" w:rsidP="0009662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96626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Thành phần cùng đi:</w:t>
            </w:r>
            <w:r w:rsidRPr="00096626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Đại diện lãnh đạo UBND huyện, Phòng </w:t>
            </w:r>
            <w:r w:rsidR="00096626">
              <w:rPr>
                <w:rFonts w:asciiTheme="majorHAnsi" w:hAnsiTheme="majorHAnsi" w:cstheme="majorHAnsi"/>
                <w:sz w:val="28"/>
                <w:szCs w:val="28"/>
              </w:rPr>
              <w:t>LĐTB&amp;XH</w:t>
            </w:r>
            <w:r w:rsidR="00E961C8">
              <w:rPr>
                <w:rFonts w:asciiTheme="majorHAnsi" w:hAnsiTheme="majorHAnsi" w:cstheme="majorHAnsi"/>
                <w:sz w:val="28"/>
                <w:szCs w:val="28"/>
              </w:rPr>
              <w:t xml:space="preserve"> huyện</w:t>
            </w:r>
            <w:r w:rsidR="00632EB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46EB9FDE" w14:textId="54BD4746" w:rsidR="00540363" w:rsidRPr="008B7DD5" w:rsidRDefault="00632EB5" w:rsidP="0009662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Thời gian, địa điểm</w:t>
            </w:r>
            <w:r w:rsidRPr="00632EB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: </w:t>
            </w:r>
            <w:r w:rsidRPr="008B7DD5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 xml:space="preserve">8h00’ </w:t>
            </w:r>
            <w:r w:rsidRPr="008B7DD5">
              <w:rPr>
                <w:rFonts w:asciiTheme="majorHAnsi" w:hAnsiTheme="majorHAnsi" w:cstheme="majorHAnsi"/>
                <w:sz w:val="28"/>
                <w:szCs w:val="28"/>
              </w:rPr>
              <w:t>tập trung tại trụ sở UBND xã Bình Minh.</w:t>
            </w:r>
            <w:bookmarkStart w:id="0" w:name="_GoBack"/>
            <w:bookmarkEnd w:id="0"/>
          </w:p>
          <w:p w14:paraId="393AE505" w14:textId="77B6A2DA" w:rsidR="00152F03" w:rsidRDefault="00152F03" w:rsidP="00380784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="00380784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9</w:t>
            </w:r>
            <w:r w:rsidRPr="00152F03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 w:rsidR="00380784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590455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làm việc </w:t>
            </w:r>
            <w:r w:rsidR="0038078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với đoàn kiểm tra của UBKT Huyện ủy về kết quả kiểm tra đối với </w:t>
            </w:r>
            <w:r w:rsidR="00B40BB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C</w:t>
            </w:r>
            <w:r w:rsidR="00EB468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hi bộ</w:t>
            </w:r>
            <w:r w:rsidR="0038078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trường T</w:t>
            </w:r>
            <w:r w:rsidR="00B40BB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iểu học</w:t>
            </w:r>
            <w:r w:rsidR="0038078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Nghĩa Trung và THCS Nghĩa Trung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2AC7D518" w14:textId="387BC796" w:rsidR="00BC187A" w:rsidRDefault="00BC187A" w:rsidP="00BC187A">
            <w:pPr>
              <w:tabs>
                <w:tab w:val="left" w:pos="2790"/>
              </w:tabs>
              <w:spacing w:before="60" w:after="40" w:line="276" w:lineRule="auto"/>
              <w:ind w:left="1183" w:hanging="4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Thành phần</w:t>
            </w:r>
            <w:r w:rsidR="009D60B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C155EE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dự họp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Các đồng chí trong đoàn kiểm tra đối với 02 chi bộ T</w:t>
            </w:r>
            <w:r w:rsidR="00A9601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iểu học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Nghĩa Trung và THCS Nghĩa Trung</w:t>
            </w:r>
            <w:r w:rsidR="00FD34C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. </w:t>
            </w:r>
            <w:r w:rsidR="00FD34CF" w:rsidRPr="00FD34CF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VPHU: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2615A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CVP Vũ Thế Vinh; CVVP Tạ Minh Tuấn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4C30749C" w14:textId="35ADC856" w:rsidR="00380784" w:rsidRPr="00096626" w:rsidRDefault="00380784" w:rsidP="00585B4E">
            <w:pPr>
              <w:tabs>
                <w:tab w:val="left" w:pos="2790"/>
              </w:tabs>
              <w:spacing w:before="60" w:after="40" w:line="276" w:lineRule="auto"/>
              <w:ind w:left="1183" w:hanging="4"/>
              <w:jc w:val="both"/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</w:pPr>
            <w:r w:rsidRPr="009716FB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9716F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Phòng </w:t>
            </w:r>
            <w:r w:rsidR="00585B4E">
              <w:rPr>
                <w:color w:val="000000"/>
                <w:sz w:val="28"/>
                <w:szCs w:val="28"/>
              </w:rPr>
              <w:t>họp cấp ủy</w:t>
            </w:r>
            <w:r w:rsidRPr="009716FB">
              <w:rPr>
                <w:color w:val="000000"/>
                <w:sz w:val="28"/>
                <w:szCs w:val="28"/>
              </w:rPr>
              <w:t>.</w:t>
            </w:r>
          </w:p>
        </w:tc>
      </w:tr>
      <w:tr w:rsidR="00540363" w:rsidRPr="00060223" w14:paraId="6F313712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35B7" w14:textId="0C9EE947" w:rsidR="00540363" w:rsidRPr="00C8790B" w:rsidRDefault="00540363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903C" w14:textId="0807EAA2" w:rsidR="00540363" w:rsidRDefault="00152F03" w:rsidP="00152F03">
            <w:pPr>
              <w:tabs>
                <w:tab w:val="left" w:pos="2790"/>
              </w:tabs>
              <w:spacing w:before="60" w:after="40" w:line="276" w:lineRule="auto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DE130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DE130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13h30</w:t>
            </w:r>
            <w:r w:rsidRPr="00DE130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DE1301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 w:rsidRPr="00EA469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 Huyện ủy</w:t>
            </w:r>
            <w:r w:rsidRPr="0044377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tại trụ sở.</w:t>
            </w:r>
          </w:p>
        </w:tc>
      </w:tr>
      <w:tr w:rsidR="00FE0552" w:rsidRPr="00060223" w14:paraId="12CCE925" w14:textId="77777777" w:rsidTr="00172752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848E" w14:textId="54B31FE0" w:rsidR="00FE0552" w:rsidRPr="004638F6" w:rsidRDefault="00FE0552" w:rsidP="00FE0552">
            <w:pPr>
              <w:spacing w:before="60" w:after="60" w:line="276" w:lineRule="auto"/>
              <w:jc w:val="center"/>
              <w:rPr>
                <w:rFonts w:eastAsia="MS Mincho"/>
                <w:b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THỨ BA</w:t>
            </w:r>
            <w:r w:rsidR="004E3F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- 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Ngày </w:t>
            </w:r>
            <w:r w:rsidR="004C12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26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F05CC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FE0552" w:rsidRPr="00060223" w14:paraId="5344BC78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590" w14:textId="5A25FCD9" w:rsidR="00FE0552" w:rsidRPr="00C8790B" w:rsidRDefault="00FE0552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A555" w14:textId="22E4F0B5" w:rsidR="00880D48" w:rsidRDefault="00BC42E2" w:rsidP="00880D48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443770" w:rsidRPr="00D97922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D979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D56358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="00443770" w:rsidRPr="00E97F4F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</w:t>
            </w:r>
            <w:r w:rsidR="003A2071" w:rsidRPr="00E97F4F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, Ban Thường vụ</w:t>
            </w:r>
            <w:r w:rsidR="00443770" w:rsidRPr="00E97F4F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 Huyện ủy</w:t>
            </w:r>
            <w:r w:rsidR="0044377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D9792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dự </w:t>
            </w:r>
            <w:r w:rsidR="009A08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lễ </w:t>
            </w:r>
            <w:r w:rsidR="00D9792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khánh thành và viếng Nghĩa </w:t>
            </w:r>
            <w:r w:rsidR="00DA7F3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</w:t>
            </w:r>
            <w:r w:rsidR="00D9792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rang liệt s</w:t>
            </w:r>
            <w:r w:rsidR="009D370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ĩ</w:t>
            </w:r>
            <w:r w:rsidR="00D9792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nhân kỷ niệm 75 năm ngày Thương binh</w:t>
            </w:r>
            <w:r w:rsidR="00F8786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-</w:t>
            </w:r>
            <w:r w:rsidR="00D9792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DA7F3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Liệt </w:t>
            </w:r>
            <w:r w:rsidR="00D9792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s</w:t>
            </w:r>
            <w:r w:rsidR="009D370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ĩ</w:t>
            </w:r>
            <w:r w:rsidR="00D9792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(27/7/1947-27/7/2022).</w:t>
            </w:r>
            <w:r w:rsidR="004C1240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475DCD2D" w14:textId="09031B90" w:rsidR="003A2071" w:rsidRDefault="003A2071" w:rsidP="003A2071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Địa điểm: </w:t>
            </w:r>
            <w:r w:rsidRPr="003A2071">
              <w:rPr>
                <w:rFonts w:asciiTheme="majorHAnsi" w:hAnsiTheme="majorHAnsi" w:cstheme="majorHAnsi"/>
                <w:sz w:val="28"/>
                <w:szCs w:val="28"/>
              </w:rPr>
              <w:t>Nghĩa trang liệt sĩ huyện.</w:t>
            </w:r>
          </w:p>
          <w:p w14:paraId="69F247F4" w14:textId="4A1BF26A" w:rsidR="009D3702" w:rsidRPr="00880D48" w:rsidRDefault="00DE1301" w:rsidP="00880D48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D97922" w:rsidRPr="00D97922">
              <w:rPr>
                <w:b/>
                <w:i/>
                <w:color w:val="FF0000"/>
                <w:sz w:val="28"/>
                <w:szCs w:val="28"/>
                <w:u w:val="single"/>
              </w:rPr>
              <w:t>9</w:t>
            </w:r>
            <w:r w:rsidRPr="00D979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="009D3702" w:rsidRPr="00200A6A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 Huyện ủy</w:t>
            </w:r>
            <w:r w:rsidR="009D370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dự họp mặt kỷ niệm 75 năm ngày Thương binh</w:t>
            </w:r>
            <w:r w:rsidR="00F8786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- </w:t>
            </w:r>
            <w:r w:rsidR="00DA7F3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Liệt </w:t>
            </w:r>
            <w:r w:rsidR="009D370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sĩ (27/7/1947-27/7/2022)</w:t>
            </w:r>
            <w:r w:rsidR="00EE379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và biểu dương người có công tiêu biểu</w:t>
            </w:r>
            <w:r w:rsidR="009D370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240E4A4A" w14:textId="599F1BA1" w:rsidR="00DE1301" w:rsidRPr="00DE1301" w:rsidRDefault="009D3702" w:rsidP="00880D48">
            <w:pPr>
              <w:spacing w:before="40" w:line="276" w:lineRule="auto"/>
              <w:ind w:left="11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DE1301"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="00DE1301" w:rsidRPr="0059045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Hội trường Huyện ủy</w:t>
            </w:r>
            <w:r w:rsidR="00DE1301" w:rsidRPr="00590455">
              <w:rPr>
                <w:color w:val="000000"/>
                <w:sz w:val="28"/>
                <w:szCs w:val="28"/>
              </w:rPr>
              <w:t>.</w:t>
            </w:r>
          </w:p>
        </w:tc>
      </w:tr>
      <w:tr w:rsidR="00BC6ED8" w:rsidRPr="00060223" w14:paraId="7E530B55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7354" w14:textId="77777777" w:rsidR="00BC6ED8" w:rsidRPr="00BC42E2" w:rsidRDefault="00BC6ED8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68D9" w14:textId="69ED6EFF" w:rsidR="00DE1301" w:rsidRDefault="00650727" w:rsidP="009D3702">
            <w:pPr>
              <w:tabs>
                <w:tab w:val="left" w:pos="2790"/>
              </w:tabs>
              <w:spacing w:before="4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DE130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DE130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13h30</w:t>
            </w:r>
            <w:r w:rsidRPr="00DE130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DE1301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 w:rsidR="00152F03" w:rsidRPr="00C5036C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 w:rsidR="00152F0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 w:rsidR="009D370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tại trụ sở.</w:t>
            </w:r>
          </w:p>
          <w:p w14:paraId="7DC10E64" w14:textId="47345CAC" w:rsidR="00152F03" w:rsidRDefault="00152F03" w:rsidP="00152F03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9716FB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9716FB">
              <w:rPr>
                <w:b/>
                <w:i/>
                <w:color w:val="FF0000"/>
                <w:sz w:val="28"/>
                <w:szCs w:val="28"/>
                <w:u w:val="single"/>
              </w:rPr>
              <w:t>14</w:t>
            </w:r>
            <w:r w:rsidRPr="009716FB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 w:rsidRPr="009716FB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</w:t>
            </w:r>
            <w:r w:rsidRPr="009716F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  <w:r w:rsidRPr="009716FB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 w:rsidRPr="00F1066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Pr="009716F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 dự hội nghị sơ kết công tác Tuyên giáo 6 tháng đầu năm và triển khai phương hướng, nhiệm vụ 6 tháng cuối năm 2022.</w:t>
            </w:r>
          </w:p>
          <w:p w14:paraId="1A104C7D" w14:textId="7252100E" w:rsidR="00152F03" w:rsidRPr="009D3702" w:rsidRDefault="00152F03" w:rsidP="00380784">
            <w:pPr>
              <w:tabs>
                <w:tab w:val="left" w:pos="2790"/>
              </w:tabs>
              <w:spacing w:before="40" w:after="40" w:line="276" w:lineRule="auto"/>
              <w:ind w:left="1183" w:hanging="4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9716FB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9716F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Phòng họp cấp ủy</w:t>
            </w:r>
            <w:r w:rsidRPr="009716FB">
              <w:rPr>
                <w:color w:val="000000"/>
                <w:sz w:val="28"/>
                <w:szCs w:val="28"/>
              </w:rPr>
              <w:t>.</w:t>
            </w:r>
          </w:p>
        </w:tc>
      </w:tr>
      <w:tr w:rsidR="004E3F06" w:rsidRPr="00060223" w14:paraId="1A84554A" w14:textId="77777777" w:rsidTr="005A06D3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04AF" w14:textId="3E8283D8" w:rsidR="004E3F06" w:rsidRPr="00BC42E2" w:rsidRDefault="004E3F06" w:rsidP="004E3F06">
            <w:pPr>
              <w:tabs>
                <w:tab w:val="left" w:pos="2790"/>
              </w:tabs>
              <w:spacing w:before="120" w:after="40" w:line="276" w:lineRule="auto"/>
              <w:jc w:val="center"/>
              <w:rPr>
                <w:rFonts w:eastAsia="MS Mincho"/>
                <w:sz w:val="28"/>
                <w:szCs w:val="28"/>
                <w:highlight w:val="yellow"/>
              </w:rPr>
            </w:pPr>
            <w:r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TƯ – Ngày </w:t>
            </w:r>
            <w:r w:rsidR="00E944C7"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</w:t>
            </w:r>
            <w:r w:rsidR="004C12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7</w:t>
            </w:r>
            <w:r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/7</w:t>
            </w:r>
          </w:p>
        </w:tc>
      </w:tr>
      <w:tr w:rsidR="004E3F06" w:rsidRPr="00060223" w14:paraId="43A9EA90" w14:textId="77777777" w:rsidTr="007E22CF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E95" w14:textId="772A40D9" w:rsidR="004E3F06" w:rsidRPr="00BC42E2" w:rsidRDefault="000B2374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0B2374"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5B40" w14:textId="5D5E73C7" w:rsidR="00DA7F30" w:rsidRDefault="00D97995" w:rsidP="001F3E97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</w:rPr>
              <w:t>6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 </w:t>
            </w:r>
            <w:r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 w:rsidR="008F5DD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dự </w:t>
            </w:r>
            <w:r w:rsidR="00DA7F3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lễ viếng, </w:t>
            </w:r>
            <w:r w:rsidR="00F8786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lễ </w:t>
            </w:r>
            <w:r w:rsidR="00DA7F3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truy</w:t>
            </w:r>
            <w:r w:rsidR="00F8786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DA7F3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điệu, an táng 44 hài cốt liệt sĩ và dâng hương tưởng niệm anh linh các anh hùng liệt sĩ nhân dịp kỉ niệm 75 năm ngày Thương binh</w:t>
            </w:r>
            <w:r w:rsidR="00F8786F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-</w:t>
            </w:r>
            <w:r w:rsidR="00DA7F3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Liệt sĩ (27/7/1947-27/7/2022).</w:t>
            </w:r>
          </w:p>
          <w:p w14:paraId="5B083285" w14:textId="2D4F0465" w:rsidR="00DA7F30" w:rsidRDefault="00DA7F30" w:rsidP="000B2374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 w:rsidR="000B2374" w:rsidRPr="000B2374">
              <w:rPr>
                <w:sz w:val="28"/>
                <w:szCs w:val="28"/>
              </w:rPr>
              <w:t>Nghĩa trang liệt sĩ tỉnh Bình Phước</w:t>
            </w:r>
            <w:r w:rsidRPr="000B2374">
              <w:rPr>
                <w:sz w:val="28"/>
                <w:szCs w:val="28"/>
              </w:rPr>
              <w:t>.</w:t>
            </w:r>
          </w:p>
          <w:p w14:paraId="1C9A70B1" w14:textId="7E5F4DDF" w:rsidR="00D97995" w:rsidRDefault="00D97995" w:rsidP="00D97995">
            <w:pPr>
              <w:shd w:val="clear" w:color="auto" w:fill="FFFFFF"/>
              <w:spacing w:before="40" w:line="276" w:lineRule="auto"/>
              <w:ind w:left="1185" w:hanging="1185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 </w:t>
            </w:r>
            <w:r w:rsidRPr="001758B2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dự họp mặt kỷ niệm 75 năm ngày Thương binh – Liệt sĩ (27/7/1947-27/7/2022) và biểu dương người có công tiêu biểu tỉnh Bình Phước. </w:t>
            </w:r>
          </w:p>
          <w:p w14:paraId="4B6859C0" w14:textId="0D26A3DE" w:rsidR="00D97995" w:rsidRPr="00D97995" w:rsidRDefault="00D97995" w:rsidP="00D97995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Hội trường lầu 8, Trung tâm Hội nghị Trường Chính trị tỉnh Bình Phước</w:t>
            </w:r>
            <w:r w:rsidRPr="000B2374">
              <w:rPr>
                <w:sz w:val="28"/>
                <w:szCs w:val="28"/>
              </w:rPr>
              <w:t>.</w:t>
            </w:r>
          </w:p>
          <w:p w14:paraId="327BF5A5" w14:textId="2109B05A" w:rsidR="007755ED" w:rsidRDefault="008F5DD5" w:rsidP="007755ED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6B1599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8h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590455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DD11E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 </w:t>
            </w:r>
            <w:r w:rsidR="000B237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dự</w:t>
            </w:r>
            <w:r w:rsidR="001F3E9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kỳ họp thứ</w:t>
            </w:r>
            <w:r w:rsidR="00A4427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tư,</w:t>
            </w:r>
            <w:r w:rsidR="001F3E9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HĐND xã Phú Sơn khóa</w:t>
            </w:r>
            <w:r w:rsidR="00A4427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IV</w:t>
            </w:r>
            <w:r w:rsidR="001F3E9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nhiệm kỳ 2021 – 2026</w:t>
            </w:r>
            <w:r w:rsidR="00262FD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262FD3" w:rsidRPr="00262FD3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(cả ngày)</w:t>
            </w:r>
            <w:r w:rsidR="001F3E97" w:rsidRPr="00262FD3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.</w:t>
            </w:r>
          </w:p>
          <w:p w14:paraId="713AA938" w14:textId="77777777" w:rsidR="008967F3" w:rsidRDefault="008F5DD5" w:rsidP="001F3E97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color w:val="000000"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Hội trường </w:t>
            </w:r>
            <w:r w:rsidR="001F3E97">
              <w:rPr>
                <w:color w:val="000000"/>
                <w:sz w:val="28"/>
                <w:szCs w:val="28"/>
              </w:rPr>
              <w:t>UBND xã Phú Sơn</w:t>
            </w:r>
            <w:r w:rsidRPr="00590455">
              <w:rPr>
                <w:color w:val="000000"/>
                <w:sz w:val="28"/>
                <w:szCs w:val="28"/>
              </w:rPr>
              <w:t>.</w:t>
            </w:r>
          </w:p>
          <w:p w14:paraId="21FA435E" w14:textId="72F1D587" w:rsidR="007755ED" w:rsidRDefault="007755ED" w:rsidP="007755ED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6B1599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8h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590455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237290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 Huyện ủy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ủy quyền đồng chí Lê Thanh Hải (UVTV, Trưởng Ban Dân vận Huyện ủy</w:t>
            </w:r>
            <w:r w:rsidR="00671AE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Chủ tịch UBMTTQ Việt Nam huyện) dự và chỉ đạo Hội nghị biểu dương điển hình tiên tiến trong CNVCLĐ, đoàn viên công đoàn huyện Bù Đăng (2019-2021).</w:t>
            </w:r>
          </w:p>
          <w:p w14:paraId="4D90B62E" w14:textId="407F7FD3" w:rsidR="007755ED" w:rsidRPr="00BC42E2" w:rsidRDefault="007755ED" w:rsidP="007755ED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755ED"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7755ED">
              <w:rPr>
                <w:color w:val="FF0000"/>
                <w:sz w:val="28"/>
                <w:szCs w:val="28"/>
              </w:rPr>
              <w:t xml:space="preserve"> </w:t>
            </w:r>
            <w:r w:rsidRPr="007755ED">
              <w:rPr>
                <w:color w:val="000000"/>
                <w:sz w:val="28"/>
                <w:szCs w:val="28"/>
              </w:rPr>
              <w:t>Hội trường Huyện ủy.</w:t>
            </w:r>
          </w:p>
        </w:tc>
      </w:tr>
      <w:tr w:rsidR="000B2374" w:rsidRPr="00060223" w14:paraId="20F0F10F" w14:textId="77777777" w:rsidTr="00FD0893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402B" w14:textId="57F81B89" w:rsidR="000B2374" w:rsidRPr="000B2374" w:rsidRDefault="000B2374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 w:rsidRPr="000B2374"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93D6" w14:textId="1F68224E" w:rsidR="000B2374" w:rsidRPr="00C11AEE" w:rsidRDefault="000B2374" w:rsidP="007E0FB4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11AEE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C11AEE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8E2EC3" w:rsidRPr="00C11AEE">
              <w:rPr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C11AEE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8E2EC3" w:rsidRPr="00C11AEE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11AEE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11AEE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Pr="00C11AEE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 w:rsidRPr="000B7740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 w:rsidRPr="00C11AE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 w:rsidR="00C11AE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dự</w:t>
            </w:r>
            <w:r w:rsidR="007E0FB4" w:rsidRPr="00C11AE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hội nghị </w:t>
            </w:r>
            <w:r w:rsidR="006714E1" w:rsidRPr="00C11AE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sơ kết </w:t>
            </w:r>
            <w:r w:rsidR="007E0FB4" w:rsidRPr="00C11AE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công tác </w:t>
            </w:r>
            <w:r w:rsidR="00C11AE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kiểm tra, giám sát và thi hành kỷ luật của Đảng</w:t>
            </w:r>
            <w:r w:rsidR="007E0FB4" w:rsidRPr="00C11AE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6 tháng đầu năm và triển khai phương hướng</w:t>
            </w:r>
            <w:r w:rsidR="00C11AE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nhiệm vụ</w:t>
            </w:r>
            <w:r w:rsidR="007E0FB4" w:rsidRPr="00C11AE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6 tháng cuối năm 2022</w:t>
            </w:r>
            <w:r w:rsidR="00A3439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của UBKT Tỉnh ủy</w:t>
            </w:r>
            <w:r w:rsidRPr="00C11AE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36A648E8" w14:textId="21D1EABF" w:rsidR="007E0FB4" w:rsidRPr="00377DE0" w:rsidRDefault="007E0FB4" w:rsidP="007E0FB4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C11AEE">
              <w:rPr>
                <w:b/>
                <w:i/>
                <w:color w:val="FF0000"/>
                <w:sz w:val="28"/>
                <w:szCs w:val="28"/>
              </w:rPr>
              <w:t>Thành phần</w:t>
            </w:r>
            <w:r w:rsidR="00C11AEE">
              <w:rPr>
                <w:b/>
                <w:i/>
                <w:color w:val="FF0000"/>
                <w:sz w:val="28"/>
                <w:szCs w:val="28"/>
              </w:rPr>
              <w:t xml:space="preserve"> cùng dự</w:t>
            </w:r>
            <w:r w:rsidRPr="00C11AEE">
              <w:rPr>
                <w:b/>
                <w:i/>
                <w:color w:val="FF0000"/>
                <w:sz w:val="28"/>
                <w:szCs w:val="28"/>
              </w:rPr>
              <w:t xml:space="preserve">: </w:t>
            </w:r>
            <w:r w:rsidR="00377DE0" w:rsidRPr="00377DE0">
              <w:rPr>
                <w:bCs/>
                <w:iCs/>
                <w:sz w:val="28"/>
                <w:szCs w:val="28"/>
              </w:rPr>
              <w:t xml:space="preserve">Đồng chí </w:t>
            </w:r>
            <w:r w:rsidR="00145A87">
              <w:rPr>
                <w:bCs/>
                <w:iCs/>
                <w:sz w:val="28"/>
                <w:szCs w:val="28"/>
              </w:rPr>
              <w:t xml:space="preserve">Nguyễn Hoàng Giang (UVTV, Trưởng Ban Tuyên giáo Huyện ủy, Giám đốc Trung tâm Chính trị), Đồng chí Nguyễn Thị Thiện (HUV, </w:t>
            </w:r>
            <w:r w:rsidR="00377DE0" w:rsidRPr="00377DE0">
              <w:rPr>
                <w:bCs/>
                <w:iCs/>
                <w:sz w:val="28"/>
                <w:szCs w:val="28"/>
              </w:rPr>
              <w:t>Phó Chủ nhiệm</w:t>
            </w:r>
            <w:r w:rsidR="00145A87">
              <w:rPr>
                <w:bCs/>
                <w:iCs/>
                <w:sz w:val="28"/>
                <w:szCs w:val="28"/>
              </w:rPr>
              <w:t xml:space="preserve"> Thường trực </w:t>
            </w:r>
            <w:r w:rsidR="00377DE0" w:rsidRPr="00377DE0">
              <w:rPr>
                <w:bCs/>
                <w:iCs/>
                <w:sz w:val="28"/>
                <w:szCs w:val="28"/>
              </w:rPr>
              <w:t xml:space="preserve"> UBKT Huyện ủy</w:t>
            </w:r>
            <w:r w:rsidR="00145A87">
              <w:rPr>
                <w:bCs/>
                <w:iCs/>
                <w:sz w:val="28"/>
                <w:szCs w:val="28"/>
              </w:rPr>
              <w:t>)</w:t>
            </w:r>
            <w:r w:rsidR="00377DE0" w:rsidRPr="00377DE0">
              <w:rPr>
                <w:bCs/>
                <w:iCs/>
                <w:sz w:val="28"/>
                <w:szCs w:val="28"/>
              </w:rPr>
              <w:t>.</w:t>
            </w:r>
          </w:p>
          <w:p w14:paraId="3CD34782" w14:textId="03729C16" w:rsidR="007E22CF" w:rsidRDefault="007E22CF" w:rsidP="007E0FB4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C11AE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C11AEE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377DE0" w:rsidRPr="00377DE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Hội trường Tỉnh ủy (Lầu 3)</w:t>
            </w:r>
            <w:r w:rsidRPr="00377DE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073E5D45" w14:textId="7A461C83" w:rsidR="00D85423" w:rsidRDefault="00D85423" w:rsidP="00D85423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7755ED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14h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590455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 w:rsidRPr="00CE506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 Huyện ủy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ủy quyền đồng chí Lê Thanh Hải (UVTV, Trưởng Ban Dân vận Huyện ủy</w:t>
            </w:r>
            <w:r w:rsidR="00671AE7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Chủ tịch UBMTTQ Việt Nam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lastRenderedPageBreak/>
              <w:t xml:space="preserve">huyện) </w:t>
            </w:r>
            <w:r w:rsidR="008A0AA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chủ trì và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chỉ đạo </w:t>
            </w:r>
            <w:r w:rsidR="008A0AA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sơ kết công tác Dân vận 6 tháng đầu năm, triển khai phương hướng, nhiệm vụ 6 tháng cuối năm 2022.</w:t>
            </w:r>
          </w:p>
          <w:p w14:paraId="3AEC93DA" w14:textId="3D5F6635" w:rsidR="000B2374" w:rsidRPr="009C54D6" w:rsidRDefault="00D85423" w:rsidP="009C54D6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</w:pPr>
            <w:r w:rsidRPr="007755ED"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7755ED">
              <w:rPr>
                <w:color w:val="FF0000"/>
                <w:sz w:val="28"/>
                <w:szCs w:val="28"/>
              </w:rPr>
              <w:t xml:space="preserve"> </w:t>
            </w:r>
            <w:r w:rsidRPr="007755ED">
              <w:rPr>
                <w:color w:val="000000"/>
                <w:sz w:val="28"/>
                <w:szCs w:val="28"/>
              </w:rPr>
              <w:t>Hội trường Huyện ủy.</w:t>
            </w:r>
          </w:p>
        </w:tc>
      </w:tr>
      <w:tr w:rsidR="00FE0552" w:rsidRPr="00060223" w14:paraId="78D8E15D" w14:textId="77777777" w:rsidTr="00D7168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F9F0" w14:textId="5A0EFD83" w:rsidR="00FE0552" w:rsidRPr="00D7168A" w:rsidRDefault="00FE0552" w:rsidP="00FE055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lastRenderedPageBreak/>
              <w:t xml:space="preserve">THỨ NĂM - Ngày </w:t>
            </w:r>
            <w:r w:rsidR="00E944C7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2</w:t>
            </w:r>
            <w:r w:rsidR="004C12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8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F05CC2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7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</w:t>
            </w:r>
          </w:p>
          <w:p w14:paraId="61648855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FE0552" w:rsidRPr="00060223" w14:paraId="6AB68148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D8" w14:textId="42F08BFE" w:rsidR="00FE0552" w:rsidRPr="00AC71F5" w:rsidRDefault="003A2071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2740" w14:textId="4AAAD0F8" w:rsidR="00C11AEE" w:rsidRDefault="00C11AEE" w:rsidP="005D57B9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bCs/>
                <w:iCs/>
                <w:sz w:val="28"/>
                <w:szCs w:val="28"/>
              </w:rPr>
            </w:pPr>
            <w:r w:rsidRPr="000B2374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5D57B9" w:rsidRPr="005D57B9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5D57B9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5D57B9" w:rsidRPr="005D57B9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0B2374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0B2374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Pr="000B2374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D85423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6D726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 w:rsidR="005D57B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tại trụ sở.</w:t>
            </w:r>
          </w:p>
          <w:p w14:paraId="6D9D14AF" w14:textId="13112693" w:rsidR="001F3E97" w:rsidRDefault="001F3E97" w:rsidP="008E2EC3">
            <w:pPr>
              <w:tabs>
                <w:tab w:val="left" w:pos="2790"/>
              </w:tabs>
              <w:spacing w:before="6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6B1599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8h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590455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6D726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dự kỳ họp thứ</w:t>
            </w:r>
            <w:r w:rsidR="008E2EC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tư,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HĐND xã Đồng Nai khóa</w:t>
            </w:r>
            <w:r w:rsidR="008E2EC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VII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nhiệm kỳ 2021 – 2026</w:t>
            </w:r>
            <w:r w:rsidR="00152F0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152F03" w:rsidRPr="00152F03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(cả ngày)</w:t>
            </w:r>
            <w:r w:rsidRPr="00152F03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.</w:t>
            </w:r>
          </w:p>
          <w:p w14:paraId="6989E8D7" w14:textId="3675D6D5" w:rsidR="001F3E97" w:rsidRPr="004C1240" w:rsidRDefault="001F3E97" w:rsidP="008E2EC3">
            <w:pPr>
              <w:pStyle w:val="BodyText"/>
              <w:widowControl w:val="0"/>
              <w:tabs>
                <w:tab w:val="left" w:pos="901"/>
              </w:tabs>
              <w:spacing w:after="60" w:line="276" w:lineRule="auto"/>
              <w:ind w:firstLine="1185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Hội trường UBND xã Đồng Nai</w:t>
            </w:r>
            <w:r w:rsidRPr="00590455">
              <w:rPr>
                <w:color w:val="000000"/>
                <w:sz w:val="28"/>
                <w:szCs w:val="28"/>
              </w:rPr>
              <w:t>.</w:t>
            </w:r>
          </w:p>
        </w:tc>
      </w:tr>
      <w:tr w:rsidR="003A2071" w:rsidRPr="00060223" w14:paraId="5A6B023E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E86F" w14:textId="7119E46C" w:rsidR="003A2071" w:rsidRPr="00AC71F5" w:rsidRDefault="003A2071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2FD1" w14:textId="0602D932" w:rsidR="003A2071" w:rsidRDefault="003A2071" w:rsidP="00282130">
            <w:pPr>
              <w:shd w:val="clear" w:color="auto" w:fill="FFFFFF"/>
              <w:spacing w:before="4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A34390">
              <w:rPr>
                <w:b/>
                <w:i/>
                <w:color w:val="FF0000"/>
                <w:sz w:val="28"/>
                <w:szCs w:val="28"/>
                <w:u w:val="single"/>
              </w:rPr>
              <w:t>4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3A207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F20669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 w:rsidR="00A3439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dự Hội nghị giao ban khối nội chính, phòng chống tham nhũng, tiêu cực và cải cách tư pháp 6 tháng đầu năm 2022</w:t>
            </w:r>
            <w:r w:rsidR="00EE379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tại tỉnh</w:t>
            </w:r>
            <w:r w:rsidR="0028213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00E7DF37" w14:textId="1BDAC365" w:rsidR="009C54D6" w:rsidRPr="00152F03" w:rsidRDefault="00A34390" w:rsidP="00152F03">
            <w:pPr>
              <w:shd w:val="clear" w:color="auto" w:fill="FFFFFF"/>
              <w:spacing w:before="40" w:line="276" w:lineRule="auto"/>
              <w:ind w:left="1185" w:hanging="2"/>
              <w:jc w:val="both"/>
              <w:rPr>
                <w:sz w:val="28"/>
                <w:szCs w:val="28"/>
              </w:rPr>
            </w:pPr>
            <w:r w:rsidRPr="00A34390"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A34390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Hội trường Tỉnh ủy.</w:t>
            </w:r>
          </w:p>
        </w:tc>
      </w:tr>
      <w:tr w:rsidR="00E1682E" w:rsidRPr="00060223" w14:paraId="20CF7527" w14:textId="77777777" w:rsidTr="00FC1F6E">
        <w:trPr>
          <w:trHeight w:val="531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A6D8" w14:textId="53B94A9D" w:rsidR="00E1682E" w:rsidRDefault="00E1682E" w:rsidP="00E1682E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THỨ SÁU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- Ngày 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2</w:t>
            </w:r>
            <w:r w:rsidR="004C12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9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7</w:t>
            </w:r>
          </w:p>
        </w:tc>
      </w:tr>
      <w:tr w:rsidR="00E1682E" w:rsidRPr="00060223" w14:paraId="39557691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D4B7" w14:textId="7B41AF12" w:rsidR="00E1682E" w:rsidRPr="00AC71F5" w:rsidRDefault="009670AB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1C18" w14:textId="1E0E6B36" w:rsidR="005D57B9" w:rsidRDefault="005D57B9" w:rsidP="005D57B9">
            <w:pPr>
              <w:tabs>
                <w:tab w:val="left" w:pos="2790"/>
              </w:tabs>
              <w:spacing w:before="6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0B2374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C11AEE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0B2374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0B2374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0B2374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Pr="000B2374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 w:rsidRPr="00697BE5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chủ trì hội nghị giao ban công tác nội chính</w:t>
            </w:r>
            <w:r w:rsidR="00EE379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PCTN, tiêu cực và CCTP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6 tháng đầu năm</w:t>
            </w:r>
            <w:r w:rsidR="00EE379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triển khai phương hướng, nhiệm vụ 6 tháng cuối năm 2022.</w:t>
            </w:r>
          </w:p>
          <w:p w14:paraId="6026A3CD" w14:textId="786431F2" w:rsidR="005D57B9" w:rsidRDefault="005D57B9" w:rsidP="005D57B9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Thành phần</w:t>
            </w:r>
            <w:r w:rsidR="00697BE5">
              <w:rPr>
                <w:b/>
                <w:i/>
                <w:color w:val="FF0000"/>
                <w:sz w:val="28"/>
                <w:szCs w:val="28"/>
              </w:rPr>
              <w:t xml:space="preserve"> dự họp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: </w:t>
            </w:r>
            <w:r w:rsidR="007244A9" w:rsidRPr="007244A9">
              <w:rPr>
                <w:sz w:val="28"/>
                <w:szCs w:val="28"/>
              </w:rPr>
              <w:t>Đại diện lãnh đạo</w:t>
            </w:r>
            <w:r w:rsidR="00FF4CF1">
              <w:rPr>
                <w:sz w:val="28"/>
                <w:szCs w:val="28"/>
              </w:rPr>
              <w:t>:</w:t>
            </w:r>
            <w:r w:rsidR="007244A9" w:rsidRPr="007244A9">
              <w:rPr>
                <w:sz w:val="28"/>
                <w:szCs w:val="28"/>
              </w:rPr>
              <w:t xml:space="preserve"> HĐND, UBND, UBMTTQ Việt Nam huyện</w:t>
            </w:r>
            <w:r w:rsidR="00FF4CF1">
              <w:rPr>
                <w:sz w:val="28"/>
                <w:szCs w:val="28"/>
              </w:rPr>
              <w:t xml:space="preserve">, </w:t>
            </w:r>
            <w:r w:rsidR="00B8566E">
              <w:rPr>
                <w:bCs/>
                <w:iCs/>
                <w:sz w:val="28"/>
                <w:szCs w:val="28"/>
              </w:rPr>
              <w:t xml:space="preserve">Ban Tổ chức Huyện ủy, </w:t>
            </w:r>
            <w:r w:rsidR="00FD6C19">
              <w:rPr>
                <w:bCs/>
                <w:iCs/>
                <w:sz w:val="28"/>
                <w:szCs w:val="28"/>
              </w:rPr>
              <w:t xml:space="preserve">Ban Tuyên giáo Huyện ủy, </w:t>
            </w:r>
            <w:r w:rsidR="00FF4CF1">
              <w:rPr>
                <w:bCs/>
                <w:iCs/>
                <w:sz w:val="28"/>
                <w:szCs w:val="28"/>
              </w:rPr>
              <w:t>UBKT Huyện ủy</w:t>
            </w:r>
            <w:r w:rsidR="00FF4CF1" w:rsidRPr="007244A9">
              <w:rPr>
                <w:sz w:val="28"/>
                <w:szCs w:val="28"/>
              </w:rPr>
              <w:t>;</w:t>
            </w:r>
            <w:r w:rsidR="00FF4CF1" w:rsidRPr="007244A9">
              <w:rPr>
                <w:b/>
                <w:i/>
                <w:sz w:val="28"/>
                <w:szCs w:val="28"/>
              </w:rPr>
              <w:t xml:space="preserve"> </w:t>
            </w:r>
            <w:r w:rsidR="00FF4CF1" w:rsidRPr="007E0FB4">
              <w:rPr>
                <w:bCs/>
                <w:iCs/>
                <w:sz w:val="28"/>
                <w:szCs w:val="28"/>
              </w:rPr>
              <w:t>Thủ trưởng các cơ quan</w:t>
            </w:r>
            <w:r w:rsidR="00FF4CF1">
              <w:rPr>
                <w:bCs/>
                <w:iCs/>
                <w:sz w:val="28"/>
                <w:szCs w:val="28"/>
              </w:rPr>
              <w:t>,</w:t>
            </w:r>
            <w:r w:rsidR="00FF4CF1" w:rsidRPr="007E0FB4">
              <w:rPr>
                <w:bCs/>
                <w:iCs/>
                <w:sz w:val="28"/>
                <w:szCs w:val="28"/>
              </w:rPr>
              <w:t xml:space="preserve"> </w:t>
            </w:r>
            <w:r w:rsidR="00FF4CF1">
              <w:rPr>
                <w:bCs/>
                <w:iCs/>
                <w:sz w:val="28"/>
                <w:szCs w:val="28"/>
              </w:rPr>
              <w:t>đơn vị</w:t>
            </w:r>
            <w:r w:rsidR="00282F28">
              <w:rPr>
                <w:bCs/>
                <w:iCs/>
                <w:sz w:val="28"/>
                <w:szCs w:val="28"/>
              </w:rPr>
              <w:t>:</w:t>
            </w:r>
            <w:r>
              <w:rPr>
                <w:bCs/>
                <w:iCs/>
                <w:sz w:val="28"/>
                <w:szCs w:val="28"/>
              </w:rPr>
              <w:t xml:space="preserve"> Văn phòng HĐND&amp;UBND huyện, </w:t>
            </w:r>
            <w:r w:rsidR="004C6071">
              <w:rPr>
                <w:bCs/>
                <w:iCs/>
                <w:sz w:val="28"/>
                <w:szCs w:val="28"/>
              </w:rPr>
              <w:t xml:space="preserve">Phòng Nội vụ, </w:t>
            </w:r>
            <w:r>
              <w:rPr>
                <w:bCs/>
                <w:iCs/>
                <w:sz w:val="28"/>
                <w:szCs w:val="28"/>
              </w:rPr>
              <w:t>Công an huyện, BCH Quân sự</w:t>
            </w:r>
            <w:r w:rsidR="00FD6C19">
              <w:rPr>
                <w:bCs/>
                <w:iCs/>
                <w:sz w:val="28"/>
                <w:szCs w:val="28"/>
              </w:rPr>
              <w:t xml:space="preserve"> huyện</w:t>
            </w:r>
            <w:r w:rsidR="00B8566E">
              <w:rPr>
                <w:bCs/>
                <w:iCs/>
                <w:sz w:val="28"/>
                <w:szCs w:val="28"/>
              </w:rPr>
              <w:t xml:space="preserve">, </w:t>
            </w:r>
            <w:r>
              <w:rPr>
                <w:bCs/>
                <w:iCs/>
                <w:sz w:val="28"/>
                <w:szCs w:val="28"/>
              </w:rPr>
              <w:t>Thanh tra huyện, phòng Tư pháp, Viện kiểm sát nhân dân, Tòa án nhân dân, chi cục Thi hành án dân sự, Hạt Kiểm l</w:t>
            </w:r>
            <w:r w:rsidR="00FF4CF1">
              <w:rPr>
                <w:bCs/>
                <w:iCs/>
                <w:sz w:val="28"/>
                <w:szCs w:val="28"/>
              </w:rPr>
              <w:t>âm, Đội quản lý thị trường số 3</w:t>
            </w:r>
            <w:r w:rsidR="009415FF">
              <w:rPr>
                <w:bCs/>
                <w:iCs/>
                <w:sz w:val="28"/>
                <w:szCs w:val="28"/>
              </w:rPr>
              <w:t>.</w:t>
            </w:r>
            <w:r w:rsidR="00EB5481">
              <w:rPr>
                <w:bCs/>
                <w:iCs/>
                <w:sz w:val="28"/>
                <w:szCs w:val="28"/>
              </w:rPr>
              <w:t xml:space="preserve"> </w:t>
            </w:r>
            <w:r w:rsidR="00EB5481" w:rsidRPr="00FD34CF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VPHU:</w:t>
            </w:r>
            <w:r w:rsidR="00EB548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CVP Vũ Thế Vinh; CVVP Tạ Minh Tuấn.</w:t>
            </w:r>
          </w:p>
          <w:p w14:paraId="5D38FC4E" w14:textId="162B725F" w:rsidR="005D57B9" w:rsidRDefault="005D57B9" w:rsidP="005D57B9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7E22CF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Phòng họp cấp ủy.</w:t>
            </w:r>
          </w:p>
          <w:p w14:paraId="64A951CA" w14:textId="602E0621" w:rsidR="007755ED" w:rsidRDefault="007755ED" w:rsidP="007755ED">
            <w:pPr>
              <w:tabs>
                <w:tab w:val="left" w:pos="2790"/>
              </w:tabs>
              <w:spacing w:before="6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6B1599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8h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590455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0610E2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dự kỳ họp thứ tư, HĐND xã Thọ Sơn khóa VII, nhiệm kỳ 2021 – 202</w:t>
            </w:r>
            <w:r w:rsidR="00262FD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6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544A16B1" w14:textId="6A94DA54" w:rsidR="007755ED" w:rsidRPr="009670AB" w:rsidRDefault="007755ED" w:rsidP="007755ED">
            <w:pPr>
              <w:tabs>
                <w:tab w:val="left" w:pos="2790"/>
              </w:tabs>
              <w:spacing w:before="4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Hội trường UBND xã Thọ Sơn</w:t>
            </w:r>
            <w:r w:rsidRPr="00590455">
              <w:rPr>
                <w:color w:val="000000"/>
                <w:sz w:val="28"/>
                <w:szCs w:val="28"/>
              </w:rPr>
              <w:t>.</w:t>
            </w:r>
          </w:p>
        </w:tc>
      </w:tr>
      <w:tr w:rsidR="001F4702" w:rsidRPr="00060223" w14:paraId="07287901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F550" w14:textId="77777777" w:rsidR="001F4702" w:rsidRDefault="001F4702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3854" w14:textId="7934639B" w:rsidR="009C54D6" w:rsidRDefault="009C54D6" w:rsidP="009C54D6">
            <w:pPr>
              <w:tabs>
                <w:tab w:val="left" w:pos="2790"/>
              </w:tabs>
              <w:spacing w:before="40" w:after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9C54D6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14h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9045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590455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D55C3F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</w:t>
            </w:r>
            <w:r w:rsidRPr="009C54D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), </w:t>
            </w:r>
            <w:r w:rsidRPr="00D55C3F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Pr="009C54D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 dự họp chi bộ Văn phòng Huyện ủy định kỳ</w:t>
            </w:r>
            <w:r w:rsidR="00CF62A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</w:t>
            </w:r>
            <w:r w:rsidRPr="009C54D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tháng 7/2022.</w:t>
            </w:r>
          </w:p>
          <w:p w14:paraId="1B82E218" w14:textId="0206BC73" w:rsidR="009C54D6" w:rsidRPr="009C54D6" w:rsidRDefault="009C54D6" w:rsidP="009C54D6">
            <w:pPr>
              <w:tabs>
                <w:tab w:val="left" w:pos="2790"/>
              </w:tabs>
              <w:spacing w:before="4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3E4DB9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3E4DB9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Phòng họp cấp ủy.</w:t>
            </w:r>
          </w:p>
        </w:tc>
      </w:tr>
    </w:tbl>
    <w:p w14:paraId="2DB86739" w14:textId="318BC0FD" w:rsidR="00795137" w:rsidRPr="00393653" w:rsidRDefault="00795137" w:rsidP="00B4188D">
      <w:pPr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25C1D715" w:rsidR="00634AD6" w:rsidRPr="00E30451" w:rsidRDefault="0049065C" w:rsidP="000505A9">
      <w:pPr>
        <w:shd w:val="clear" w:color="auto" w:fill="FFFFFF"/>
        <w:spacing w:after="60" w:line="276" w:lineRule="auto"/>
        <w:ind w:left="-284" w:right="-284" w:firstLine="710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hyperlink r:id="rId8" w:history="1">
        <w:r w:rsidR="00453D3F" w:rsidRPr="00E3436B"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 w:rsidR="00453D3F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</w:t>
      </w:r>
      <w:r w:rsidR="00F2390F">
        <w:rPr>
          <w:bCs/>
          <w:iCs/>
          <w:sz w:val="28"/>
          <w:szCs w:val="28"/>
        </w:rPr>
        <w:lastRenderedPageBreak/>
        <w:t xml:space="preserve">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A12730">
        <w:rPr>
          <w:bCs/>
          <w:iCs/>
          <w:sz w:val="28"/>
          <w:szCs w:val="28"/>
        </w:rPr>
        <w:t xml:space="preserve">Tạ Minh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06"/>
      </w:tblGrid>
      <w:tr w:rsidR="00AB142F" w:rsidRPr="00060223" w14:paraId="78A7F219" w14:textId="77777777" w:rsidTr="00255E37">
        <w:trPr>
          <w:trHeight w:val="2045"/>
        </w:trPr>
        <w:tc>
          <w:tcPr>
            <w:tcW w:w="5495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66D8015C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</w:t>
            </w:r>
            <w:r w:rsidR="000505A9">
              <w:rPr>
                <w:lang w:val="en-US" w:eastAsia="ar-SA"/>
              </w:rPr>
              <w:t>.</w:t>
            </w:r>
            <w:r w:rsidRPr="00060223">
              <w:rPr>
                <w:lang w:eastAsia="ar-SA"/>
              </w:rPr>
              <w:t>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51C9A4C0" w14:textId="4272B196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Thủ trưởng các </w:t>
            </w:r>
            <w:r w:rsidR="00F9599B">
              <w:rPr>
                <w:lang w:val="en-US" w:eastAsia="ar-SA"/>
              </w:rPr>
              <w:t xml:space="preserve">cơ quan, </w:t>
            </w:r>
            <w:r w:rsidRPr="00060223">
              <w:rPr>
                <w:lang w:eastAsia="ar-SA"/>
              </w:rPr>
              <w:t>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B4288D3" w14:textId="77777777" w:rsidR="003C05B5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1819BB57" w14:textId="11FAF742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2E34BEF7" w14:textId="77777777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5B38F225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CHÁNH VĂN PHÒNG</w:t>
            </w:r>
          </w:p>
          <w:p w14:paraId="5A3666CF" w14:textId="77777777" w:rsidR="00E942BD" w:rsidRPr="00053746" w:rsidRDefault="00AB142F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564DE06E" w14:textId="77777777" w:rsidR="00BE10E9" w:rsidRDefault="00BE10E9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</w:p>
          <w:p w14:paraId="259592DC" w14:textId="00356CF2" w:rsidR="00E65A27" w:rsidRDefault="0039307B" w:rsidP="0039307B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(Đã ký)</w:t>
            </w:r>
          </w:p>
          <w:p w14:paraId="2CD05D11" w14:textId="508F0D99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1B0977CF" w14:textId="77777777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12A33F52" w14:textId="77777777" w:rsidR="00D76437" w:rsidRDefault="00053746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</w:p>
          <w:p w14:paraId="4B683AE3" w14:textId="78DF151F" w:rsidR="00AB142F" w:rsidRPr="00D76437" w:rsidRDefault="00D76437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                  </w:t>
            </w:r>
            <w:r w:rsidR="00255E37">
              <w:rPr>
                <w:b/>
                <w:bCs/>
                <w:sz w:val="28"/>
                <w:szCs w:val="28"/>
              </w:rPr>
              <w:t>Vũ Thế Vinh</w:t>
            </w:r>
            <w:r w:rsidR="0008645F" w:rsidRPr="0008645F"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5DFFAEE7" w14:textId="77777777" w:rsidR="00D9680B" w:rsidRPr="00B764E2" w:rsidRDefault="00D9680B" w:rsidP="00275AB3">
      <w:pPr>
        <w:spacing w:after="60" w:line="276" w:lineRule="auto"/>
        <w:rPr>
          <w:sz w:val="12"/>
          <w:szCs w:val="28"/>
        </w:rPr>
      </w:pPr>
    </w:p>
    <w:sectPr w:rsidR="00D9680B" w:rsidRPr="00B764E2" w:rsidSect="00255E37">
      <w:headerReference w:type="default" r:id="rId9"/>
      <w:footerReference w:type="default" r:id="rId10"/>
      <w:pgSz w:w="11907" w:h="16839" w:code="9"/>
      <w:pgMar w:top="851" w:right="851" w:bottom="851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75D26" w14:textId="77777777" w:rsidR="0061582F" w:rsidRDefault="0061582F">
      <w:r>
        <w:separator/>
      </w:r>
    </w:p>
  </w:endnote>
  <w:endnote w:type="continuationSeparator" w:id="0">
    <w:p w14:paraId="6CDD4DCD" w14:textId="77777777" w:rsidR="0061582F" w:rsidRDefault="0061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10AF7068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7DD5" w:rsidRPr="008B7DD5">
      <w:rPr>
        <w:noProof/>
        <w:lang w:val="vi-VN" w:eastAsia="vi-VN"/>
      </w:rPr>
      <w:t>4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5F111" w14:textId="77777777" w:rsidR="0061582F" w:rsidRDefault="0061582F">
      <w:r>
        <w:separator/>
      </w:r>
    </w:p>
  </w:footnote>
  <w:footnote w:type="continuationSeparator" w:id="0">
    <w:p w14:paraId="1B995C24" w14:textId="77777777" w:rsidR="0061582F" w:rsidRDefault="00615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F1107"/>
    <w:multiLevelType w:val="multilevel"/>
    <w:tmpl w:val="B4C8D06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06CD"/>
    <w:multiLevelType w:val="multilevel"/>
    <w:tmpl w:val="2EDC0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651"/>
    <w:rsid w:val="00000842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8E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D0"/>
    <w:rsid w:val="00021417"/>
    <w:rsid w:val="00021755"/>
    <w:rsid w:val="00021813"/>
    <w:rsid w:val="00021E13"/>
    <w:rsid w:val="00021FB5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FED"/>
    <w:rsid w:val="00026262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DCC"/>
    <w:rsid w:val="00032422"/>
    <w:rsid w:val="00032573"/>
    <w:rsid w:val="00032D94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984"/>
    <w:rsid w:val="00053746"/>
    <w:rsid w:val="00053F3E"/>
    <w:rsid w:val="000542F7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43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9CD"/>
    <w:rsid w:val="00086BA3"/>
    <w:rsid w:val="00087232"/>
    <w:rsid w:val="00087279"/>
    <w:rsid w:val="000874F8"/>
    <w:rsid w:val="00087C07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FA2"/>
    <w:rsid w:val="000933CB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AC5"/>
    <w:rsid w:val="00096B20"/>
    <w:rsid w:val="00096C88"/>
    <w:rsid w:val="00096CEF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0E40"/>
    <w:rsid w:val="000B10CC"/>
    <w:rsid w:val="000B22CC"/>
    <w:rsid w:val="000B2374"/>
    <w:rsid w:val="000B2400"/>
    <w:rsid w:val="000B2E57"/>
    <w:rsid w:val="000B2FDD"/>
    <w:rsid w:val="000B30BC"/>
    <w:rsid w:val="000B3689"/>
    <w:rsid w:val="000B3A12"/>
    <w:rsid w:val="000B3B0B"/>
    <w:rsid w:val="000B3D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E69"/>
    <w:rsid w:val="000C2890"/>
    <w:rsid w:val="000C2DFD"/>
    <w:rsid w:val="000C2E55"/>
    <w:rsid w:val="000C3319"/>
    <w:rsid w:val="000C33E3"/>
    <w:rsid w:val="000C343F"/>
    <w:rsid w:val="000C3DA8"/>
    <w:rsid w:val="000C445B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97E"/>
    <w:rsid w:val="000D7B4C"/>
    <w:rsid w:val="000D7F8C"/>
    <w:rsid w:val="000E055F"/>
    <w:rsid w:val="000E0616"/>
    <w:rsid w:val="000E100D"/>
    <w:rsid w:val="000E1269"/>
    <w:rsid w:val="000E19B9"/>
    <w:rsid w:val="000E19EF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9DD"/>
    <w:rsid w:val="00101B81"/>
    <w:rsid w:val="00101B90"/>
    <w:rsid w:val="001023EC"/>
    <w:rsid w:val="001026E1"/>
    <w:rsid w:val="00102A02"/>
    <w:rsid w:val="0010324B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5A4"/>
    <w:rsid w:val="00122C4F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266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375"/>
    <w:rsid w:val="00145503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A5F"/>
    <w:rsid w:val="00147B96"/>
    <w:rsid w:val="00147F39"/>
    <w:rsid w:val="001505FC"/>
    <w:rsid w:val="00150A36"/>
    <w:rsid w:val="00150E90"/>
    <w:rsid w:val="001519CD"/>
    <w:rsid w:val="00151FA3"/>
    <w:rsid w:val="00152883"/>
    <w:rsid w:val="00152AA5"/>
    <w:rsid w:val="00152F03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21FA"/>
    <w:rsid w:val="001630D6"/>
    <w:rsid w:val="0016351C"/>
    <w:rsid w:val="00163540"/>
    <w:rsid w:val="00163BAC"/>
    <w:rsid w:val="00164E4E"/>
    <w:rsid w:val="00164ED7"/>
    <w:rsid w:val="001650BC"/>
    <w:rsid w:val="00165112"/>
    <w:rsid w:val="00165398"/>
    <w:rsid w:val="001653E0"/>
    <w:rsid w:val="00165710"/>
    <w:rsid w:val="00165E4A"/>
    <w:rsid w:val="001666B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95A"/>
    <w:rsid w:val="001810FC"/>
    <w:rsid w:val="00181258"/>
    <w:rsid w:val="00181260"/>
    <w:rsid w:val="00181BE7"/>
    <w:rsid w:val="00182203"/>
    <w:rsid w:val="00182788"/>
    <w:rsid w:val="0018294A"/>
    <w:rsid w:val="00183B8A"/>
    <w:rsid w:val="00183C19"/>
    <w:rsid w:val="00184014"/>
    <w:rsid w:val="00184076"/>
    <w:rsid w:val="001840C2"/>
    <w:rsid w:val="0018456D"/>
    <w:rsid w:val="001858A9"/>
    <w:rsid w:val="00185A13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DB8"/>
    <w:rsid w:val="001A23DA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AB4"/>
    <w:rsid w:val="001B4B20"/>
    <w:rsid w:val="001B4F04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C002A"/>
    <w:rsid w:val="001C010E"/>
    <w:rsid w:val="001C153A"/>
    <w:rsid w:val="001C1F2B"/>
    <w:rsid w:val="001C2001"/>
    <w:rsid w:val="001C20EA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BE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3F5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6008"/>
    <w:rsid w:val="001F629B"/>
    <w:rsid w:val="001F6565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BA3"/>
    <w:rsid w:val="0020333E"/>
    <w:rsid w:val="002034BD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446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3325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5BAE"/>
    <w:rsid w:val="0023618B"/>
    <w:rsid w:val="002365C0"/>
    <w:rsid w:val="00236946"/>
    <w:rsid w:val="00236BB8"/>
    <w:rsid w:val="00237022"/>
    <w:rsid w:val="002371CA"/>
    <w:rsid w:val="00237290"/>
    <w:rsid w:val="00237810"/>
    <w:rsid w:val="00237C8D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15AD"/>
    <w:rsid w:val="00261EC1"/>
    <w:rsid w:val="00262FD3"/>
    <w:rsid w:val="00263047"/>
    <w:rsid w:val="00263504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B23"/>
    <w:rsid w:val="00273F21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6360"/>
    <w:rsid w:val="00276A49"/>
    <w:rsid w:val="00276BDB"/>
    <w:rsid w:val="00276FC0"/>
    <w:rsid w:val="00276FDB"/>
    <w:rsid w:val="00277102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104B"/>
    <w:rsid w:val="002911FC"/>
    <w:rsid w:val="002913A3"/>
    <w:rsid w:val="002915C0"/>
    <w:rsid w:val="00291A95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74"/>
    <w:rsid w:val="002A4FBF"/>
    <w:rsid w:val="002A58A7"/>
    <w:rsid w:val="002A59F8"/>
    <w:rsid w:val="002A6AC3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B7F"/>
    <w:rsid w:val="002B55BE"/>
    <w:rsid w:val="002B5E58"/>
    <w:rsid w:val="002B640D"/>
    <w:rsid w:val="002B64E5"/>
    <w:rsid w:val="002B67AE"/>
    <w:rsid w:val="002B7093"/>
    <w:rsid w:val="002B775D"/>
    <w:rsid w:val="002C01F3"/>
    <w:rsid w:val="002C0420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2A9"/>
    <w:rsid w:val="002C453A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8A5"/>
    <w:rsid w:val="002E2BE6"/>
    <w:rsid w:val="002E3F41"/>
    <w:rsid w:val="002E42D8"/>
    <w:rsid w:val="002E4C9D"/>
    <w:rsid w:val="002E5536"/>
    <w:rsid w:val="002E589E"/>
    <w:rsid w:val="002E5D63"/>
    <w:rsid w:val="002E6145"/>
    <w:rsid w:val="002E64AF"/>
    <w:rsid w:val="002E654E"/>
    <w:rsid w:val="002E692D"/>
    <w:rsid w:val="002E73E1"/>
    <w:rsid w:val="002E75EB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8F0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262B8"/>
    <w:rsid w:val="00330888"/>
    <w:rsid w:val="00330922"/>
    <w:rsid w:val="00330AD3"/>
    <w:rsid w:val="00330BB4"/>
    <w:rsid w:val="00331BA0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B72"/>
    <w:rsid w:val="00346C11"/>
    <w:rsid w:val="00346D22"/>
    <w:rsid w:val="0034719E"/>
    <w:rsid w:val="00347512"/>
    <w:rsid w:val="003477A3"/>
    <w:rsid w:val="00347CB0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656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E0"/>
    <w:rsid w:val="003803D7"/>
    <w:rsid w:val="00380445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360B"/>
    <w:rsid w:val="003B3AB7"/>
    <w:rsid w:val="003B4155"/>
    <w:rsid w:val="003B4171"/>
    <w:rsid w:val="003B4293"/>
    <w:rsid w:val="003B42E4"/>
    <w:rsid w:val="003B43CF"/>
    <w:rsid w:val="003B45EB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3A2"/>
    <w:rsid w:val="003D6901"/>
    <w:rsid w:val="003D69A9"/>
    <w:rsid w:val="003D6A44"/>
    <w:rsid w:val="003D6B91"/>
    <w:rsid w:val="003D6EC6"/>
    <w:rsid w:val="003D6F19"/>
    <w:rsid w:val="003D709F"/>
    <w:rsid w:val="003D74F3"/>
    <w:rsid w:val="003D7CC1"/>
    <w:rsid w:val="003E04F2"/>
    <w:rsid w:val="003E11FC"/>
    <w:rsid w:val="003E1492"/>
    <w:rsid w:val="003E2255"/>
    <w:rsid w:val="003E22B0"/>
    <w:rsid w:val="003E3047"/>
    <w:rsid w:val="003E3646"/>
    <w:rsid w:val="003E38A5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BEA"/>
    <w:rsid w:val="00400F27"/>
    <w:rsid w:val="00400F77"/>
    <w:rsid w:val="00401133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5B7"/>
    <w:rsid w:val="00403EE3"/>
    <w:rsid w:val="00403F6B"/>
    <w:rsid w:val="004042CA"/>
    <w:rsid w:val="00404A24"/>
    <w:rsid w:val="00404CAE"/>
    <w:rsid w:val="00404D07"/>
    <w:rsid w:val="00404E4B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9B4"/>
    <w:rsid w:val="00424BB2"/>
    <w:rsid w:val="00424D3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42E5"/>
    <w:rsid w:val="0043458D"/>
    <w:rsid w:val="00434A9D"/>
    <w:rsid w:val="00434AEA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12EB"/>
    <w:rsid w:val="004418D8"/>
    <w:rsid w:val="0044199C"/>
    <w:rsid w:val="00441A01"/>
    <w:rsid w:val="00441CA7"/>
    <w:rsid w:val="00441E83"/>
    <w:rsid w:val="00441F15"/>
    <w:rsid w:val="00442006"/>
    <w:rsid w:val="00442016"/>
    <w:rsid w:val="00442239"/>
    <w:rsid w:val="004422DA"/>
    <w:rsid w:val="004424E6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BD5"/>
    <w:rsid w:val="00472014"/>
    <w:rsid w:val="00472C1F"/>
    <w:rsid w:val="00473154"/>
    <w:rsid w:val="004733F9"/>
    <w:rsid w:val="0047435E"/>
    <w:rsid w:val="004744B9"/>
    <w:rsid w:val="00474FEA"/>
    <w:rsid w:val="004751B5"/>
    <w:rsid w:val="004754A7"/>
    <w:rsid w:val="00477978"/>
    <w:rsid w:val="00477D22"/>
    <w:rsid w:val="0048068D"/>
    <w:rsid w:val="00480AFF"/>
    <w:rsid w:val="00481546"/>
    <w:rsid w:val="004817C2"/>
    <w:rsid w:val="00481869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734"/>
    <w:rsid w:val="00485AAF"/>
    <w:rsid w:val="00485C3D"/>
    <w:rsid w:val="00485F74"/>
    <w:rsid w:val="00485FBD"/>
    <w:rsid w:val="0048612D"/>
    <w:rsid w:val="0048668D"/>
    <w:rsid w:val="00486BB8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14C"/>
    <w:rsid w:val="004E13D9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2629"/>
    <w:rsid w:val="004F26A0"/>
    <w:rsid w:val="004F30D7"/>
    <w:rsid w:val="004F312D"/>
    <w:rsid w:val="004F32D0"/>
    <w:rsid w:val="004F3A04"/>
    <w:rsid w:val="004F3F50"/>
    <w:rsid w:val="004F461D"/>
    <w:rsid w:val="004F492D"/>
    <w:rsid w:val="004F4AB9"/>
    <w:rsid w:val="004F4E71"/>
    <w:rsid w:val="004F4ED4"/>
    <w:rsid w:val="004F505B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665"/>
    <w:rsid w:val="005009B7"/>
    <w:rsid w:val="00500BBB"/>
    <w:rsid w:val="00500C51"/>
    <w:rsid w:val="00500CC7"/>
    <w:rsid w:val="00501316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E26"/>
    <w:rsid w:val="0053038E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B6"/>
    <w:rsid w:val="00533D8B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36D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6737"/>
    <w:rsid w:val="00566A6C"/>
    <w:rsid w:val="00566B78"/>
    <w:rsid w:val="00566BCA"/>
    <w:rsid w:val="00566D69"/>
    <w:rsid w:val="005679C7"/>
    <w:rsid w:val="00567A11"/>
    <w:rsid w:val="00570326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41C7"/>
    <w:rsid w:val="00574493"/>
    <w:rsid w:val="00574AE4"/>
    <w:rsid w:val="00574C0C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EA0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E95"/>
    <w:rsid w:val="00592EDE"/>
    <w:rsid w:val="00592F4D"/>
    <w:rsid w:val="005930B7"/>
    <w:rsid w:val="005934D6"/>
    <w:rsid w:val="00593EFC"/>
    <w:rsid w:val="00594715"/>
    <w:rsid w:val="005957ED"/>
    <w:rsid w:val="00595B4E"/>
    <w:rsid w:val="00595DA7"/>
    <w:rsid w:val="00595E52"/>
    <w:rsid w:val="0059696B"/>
    <w:rsid w:val="00596C38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A63"/>
    <w:rsid w:val="005B7D1E"/>
    <w:rsid w:val="005B7E90"/>
    <w:rsid w:val="005C0D67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57B9"/>
    <w:rsid w:val="005D5A9C"/>
    <w:rsid w:val="005D63CC"/>
    <w:rsid w:val="005D6542"/>
    <w:rsid w:val="005D688C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06BD"/>
    <w:rsid w:val="00611157"/>
    <w:rsid w:val="006112AD"/>
    <w:rsid w:val="00611BF4"/>
    <w:rsid w:val="00612B06"/>
    <w:rsid w:val="00612BAF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BAE"/>
    <w:rsid w:val="00616D97"/>
    <w:rsid w:val="006171AD"/>
    <w:rsid w:val="00617282"/>
    <w:rsid w:val="0061755D"/>
    <w:rsid w:val="0061794A"/>
    <w:rsid w:val="006200AC"/>
    <w:rsid w:val="00620318"/>
    <w:rsid w:val="006203DE"/>
    <w:rsid w:val="00620845"/>
    <w:rsid w:val="00620B64"/>
    <w:rsid w:val="00620DE3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B9D"/>
    <w:rsid w:val="00631C04"/>
    <w:rsid w:val="00631F01"/>
    <w:rsid w:val="0063226D"/>
    <w:rsid w:val="00632329"/>
    <w:rsid w:val="00632408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5D"/>
    <w:rsid w:val="00654A7E"/>
    <w:rsid w:val="00655A8F"/>
    <w:rsid w:val="00655A9F"/>
    <w:rsid w:val="006564D2"/>
    <w:rsid w:val="0065651F"/>
    <w:rsid w:val="00656584"/>
    <w:rsid w:val="0065666A"/>
    <w:rsid w:val="006566CE"/>
    <w:rsid w:val="00656933"/>
    <w:rsid w:val="00656D1E"/>
    <w:rsid w:val="00657098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AE7"/>
    <w:rsid w:val="0067266B"/>
    <w:rsid w:val="00672777"/>
    <w:rsid w:val="0067292D"/>
    <w:rsid w:val="00672AF9"/>
    <w:rsid w:val="00672DAB"/>
    <w:rsid w:val="00672F11"/>
    <w:rsid w:val="006733AB"/>
    <w:rsid w:val="00674202"/>
    <w:rsid w:val="0067437B"/>
    <w:rsid w:val="006745C3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AD3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F75"/>
    <w:rsid w:val="00680FCA"/>
    <w:rsid w:val="00680FD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1A59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C5"/>
    <w:rsid w:val="006948AC"/>
    <w:rsid w:val="0069496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97BE5"/>
    <w:rsid w:val="006A00F1"/>
    <w:rsid w:val="006A01FF"/>
    <w:rsid w:val="006A05AB"/>
    <w:rsid w:val="006A10A5"/>
    <w:rsid w:val="006A1847"/>
    <w:rsid w:val="006A19BD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6E57"/>
    <w:rsid w:val="006B7788"/>
    <w:rsid w:val="006B79B0"/>
    <w:rsid w:val="006C0264"/>
    <w:rsid w:val="006C06F1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E3E"/>
    <w:rsid w:val="006C5E41"/>
    <w:rsid w:val="006C6483"/>
    <w:rsid w:val="006C6A25"/>
    <w:rsid w:val="006C6E3C"/>
    <w:rsid w:val="006C7063"/>
    <w:rsid w:val="006C70C7"/>
    <w:rsid w:val="006C72AE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DB"/>
    <w:rsid w:val="006D2E68"/>
    <w:rsid w:val="006D3405"/>
    <w:rsid w:val="006D448F"/>
    <w:rsid w:val="006D45FE"/>
    <w:rsid w:val="006D4707"/>
    <w:rsid w:val="006D4CBB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13D"/>
    <w:rsid w:val="006D7267"/>
    <w:rsid w:val="006D742C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72E"/>
    <w:rsid w:val="007068B0"/>
    <w:rsid w:val="00706A98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6A9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1A0"/>
    <w:rsid w:val="00750A5C"/>
    <w:rsid w:val="00750AD6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642"/>
    <w:rsid w:val="00760953"/>
    <w:rsid w:val="00760D87"/>
    <w:rsid w:val="00761C41"/>
    <w:rsid w:val="00762A50"/>
    <w:rsid w:val="00762AC9"/>
    <w:rsid w:val="00762C13"/>
    <w:rsid w:val="007638B8"/>
    <w:rsid w:val="0076466A"/>
    <w:rsid w:val="007646CB"/>
    <w:rsid w:val="0076476F"/>
    <w:rsid w:val="007648C9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2593"/>
    <w:rsid w:val="007828E7"/>
    <w:rsid w:val="00782C6C"/>
    <w:rsid w:val="00782C9E"/>
    <w:rsid w:val="00782EA5"/>
    <w:rsid w:val="00782FFE"/>
    <w:rsid w:val="007830CD"/>
    <w:rsid w:val="007842B4"/>
    <w:rsid w:val="00784864"/>
    <w:rsid w:val="007850BE"/>
    <w:rsid w:val="00785469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5B1A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56E"/>
    <w:rsid w:val="007B7991"/>
    <w:rsid w:val="007B7D75"/>
    <w:rsid w:val="007C0089"/>
    <w:rsid w:val="007C0936"/>
    <w:rsid w:val="007C0942"/>
    <w:rsid w:val="007C12EA"/>
    <w:rsid w:val="007C1409"/>
    <w:rsid w:val="007C1450"/>
    <w:rsid w:val="007C155F"/>
    <w:rsid w:val="007C1982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5B6"/>
    <w:rsid w:val="007C55B7"/>
    <w:rsid w:val="007C72A3"/>
    <w:rsid w:val="007D0264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7E9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2DE"/>
    <w:rsid w:val="007E48A1"/>
    <w:rsid w:val="007E4A24"/>
    <w:rsid w:val="007E5474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5CB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2D39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2BA"/>
    <w:rsid w:val="008119A7"/>
    <w:rsid w:val="00811B59"/>
    <w:rsid w:val="00811BEB"/>
    <w:rsid w:val="00811D00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859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1B57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4C5"/>
    <w:rsid w:val="008547CE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275"/>
    <w:rsid w:val="00860A44"/>
    <w:rsid w:val="00860D06"/>
    <w:rsid w:val="008619FB"/>
    <w:rsid w:val="0086225F"/>
    <w:rsid w:val="00862886"/>
    <w:rsid w:val="008629DE"/>
    <w:rsid w:val="00862FE6"/>
    <w:rsid w:val="0086345D"/>
    <w:rsid w:val="00863767"/>
    <w:rsid w:val="008637D5"/>
    <w:rsid w:val="0086381B"/>
    <w:rsid w:val="008642C1"/>
    <w:rsid w:val="0086486E"/>
    <w:rsid w:val="0086513F"/>
    <w:rsid w:val="008651AE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79"/>
    <w:rsid w:val="008677E9"/>
    <w:rsid w:val="00867956"/>
    <w:rsid w:val="00867CB7"/>
    <w:rsid w:val="00867CF0"/>
    <w:rsid w:val="00867FEB"/>
    <w:rsid w:val="008701F4"/>
    <w:rsid w:val="00870490"/>
    <w:rsid w:val="008714B6"/>
    <w:rsid w:val="008716C4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803DC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58"/>
    <w:rsid w:val="00886080"/>
    <w:rsid w:val="0088675C"/>
    <w:rsid w:val="00886A32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4CD"/>
    <w:rsid w:val="008B769D"/>
    <w:rsid w:val="008B77E4"/>
    <w:rsid w:val="008B7A95"/>
    <w:rsid w:val="008B7DD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7F"/>
    <w:rsid w:val="008F3DE0"/>
    <w:rsid w:val="008F4527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73C"/>
    <w:rsid w:val="00911090"/>
    <w:rsid w:val="0091150A"/>
    <w:rsid w:val="00911669"/>
    <w:rsid w:val="00911A2C"/>
    <w:rsid w:val="00911ADA"/>
    <w:rsid w:val="00911D24"/>
    <w:rsid w:val="00911E01"/>
    <w:rsid w:val="0091242D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15FF"/>
    <w:rsid w:val="00941BA6"/>
    <w:rsid w:val="00941CCE"/>
    <w:rsid w:val="009422E6"/>
    <w:rsid w:val="009427B9"/>
    <w:rsid w:val="00942BA3"/>
    <w:rsid w:val="00942C7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70AB"/>
    <w:rsid w:val="0096721C"/>
    <w:rsid w:val="0096766A"/>
    <w:rsid w:val="00967792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194D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316"/>
    <w:rsid w:val="0098650E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65"/>
    <w:rsid w:val="00994FBD"/>
    <w:rsid w:val="00995153"/>
    <w:rsid w:val="00995985"/>
    <w:rsid w:val="00995B8A"/>
    <w:rsid w:val="00995D9B"/>
    <w:rsid w:val="00995E00"/>
    <w:rsid w:val="00996222"/>
    <w:rsid w:val="0099684B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6E4"/>
    <w:rsid w:val="009A798E"/>
    <w:rsid w:val="009A7F04"/>
    <w:rsid w:val="009B0451"/>
    <w:rsid w:val="009B0668"/>
    <w:rsid w:val="009B09B0"/>
    <w:rsid w:val="009B16E4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1211"/>
    <w:rsid w:val="009D15EC"/>
    <w:rsid w:val="009D1726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E6"/>
    <w:rsid w:val="009F332B"/>
    <w:rsid w:val="009F3388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3D3"/>
    <w:rsid w:val="00A11747"/>
    <w:rsid w:val="00A11F64"/>
    <w:rsid w:val="00A11F74"/>
    <w:rsid w:val="00A12059"/>
    <w:rsid w:val="00A123A2"/>
    <w:rsid w:val="00A12730"/>
    <w:rsid w:val="00A12858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30C3"/>
    <w:rsid w:val="00A33701"/>
    <w:rsid w:val="00A3372F"/>
    <w:rsid w:val="00A3401A"/>
    <w:rsid w:val="00A34061"/>
    <w:rsid w:val="00A34390"/>
    <w:rsid w:val="00A34419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A7E"/>
    <w:rsid w:val="00A40D9F"/>
    <w:rsid w:val="00A40FA8"/>
    <w:rsid w:val="00A413F2"/>
    <w:rsid w:val="00A4172B"/>
    <w:rsid w:val="00A417E2"/>
    <w:rsid w:val="00A418BF"/>
    <w:rsid w:val="00A419C6"/>
    <w:rsid w:val="00A42077"/>
    <w:rsid w:val="00A420D9"/>
    <w:rsid w:val="00A4254B"/>
    <w:rsid w:val="00A4278F"/>
    <w:rsid w:val="00A43257"/>
    <w:rsid w:val="00A4337F"/>
    <w:rsid w:val="00A4387C"/>
    <w:rsid w:val="00A4427D"/>
    <w:rsid w:val="00A44342"/>
    <w:rsid w:val="00A44590"/>
    <w:rsid w:val="00A446C4"/>
    <w:rsid w:val="00A446D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4C7"/>
    <w:rsid w:val="00A52C97"/>
    <w:rsid w:val="00A52D59"/>
    <w:rsid w:val="00A52E0B"/>
    <w:rsid w:val="00A52ECF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BFE"/>
    <w:rsid w:val="00A66DD5"/>
    <w:rsid w:val="00A6700C"/>
    <w:rsid w:val="00A670AF"/>
    <w:rsid w:val="00A67712"/>
    <w:rsid w:val="00A67D7C"/>
    <w:rsid w:val="00A70ACA"/>
    <w:rsid w:val="00A70D9F"/>
    <w:rsid w:val="00A7119B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B80"/>
    <w:rsid w:val="00A72C97"/>
    <w:rsid w:val="00A72D89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C67"/>
    <w:rsid w:val="00A9252E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11"/>
    <w:rsid w:val="00A96059"/>
    <w:rsid w:val="00A96DB8"/>
    <w:rsid w:val="00A96EC7"/>
    <w:rsid w:val="00A96F43"/>
    <w:rsid w:val="00A97A6D"/>
    <w:rsid w:val="00A97BEC"/>
    <w:rsid w:val="00A97D30"/>
    <w:rsid w:val="00AA022E"/>
    <w:rsid w:val="00AA034B"/>
    <w:rsid w:val="00AA03FD"/>
    <w:rsid w:val="00AA0973"/>
    <w:rsid w:val="00AA0E4F"/>
    <w:rsid w:val="00AA2069"/>
    <w:rsid w:val="00AA2156"/>
    <w:rsid w:val="00AA23EC"/>
    <w:rsid w:val="00AA25E4"/>
    <w:rsid w:val="00AA284C"/>
    <w:rsid w:val="00AA296B"/>
    <w:rsid w:val="00AA2FE5"/>
    <w:rsid w:val="00AA3E22"/>
    <w:rsid w:val="00AA4063"/>
    <w:rsid w:val="00AA420B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6B5"/>
    <w:rsid w:val="00AB616C"/>
    <w:rsid w:val="00AB6B56"/>
    <w:rsid w:val="00AC0338"/>
    <w:rsid w:val="00AC09EA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1F5"/>
    <w:rsid w:val="00AC74C8"/>
    <w:rsid w:val="00AC75C1"/>
    <w:rsid w:val="00AC770D"/>
    <w:rsid w:val="00AC7A9B"/>
    <w:rsid w:val="00AC7D14"/>
    <w:rsid w:val="00AC7EBC"/>
    <w:rsid w:val="00AD0187"/>
    <w:rsid w:val="00AD0248"/>
    <w:rsid w:val="00AD02AF"/>
    <w:rsid w:val="00AD1ABB"/>
    <w:rsid w:val="00AD1F24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30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1B5"/>
    <w:rsid w:val="00AE72C8"/>
    <w:rsid w:val="00AE7379"/>
    <w:rsid w:val="00AE7B01"/>
    <w:rsid w:val="00AE7D6F"/>
    <w:rsid w:val="00AF041E"/>
    <w:rsid w:val="00AF0620"/>
    <w:rsid w:val="00AF097C"/>
    <w:rsid w:val="00AF1BCF"/>
    <w:rsid w:val="00AF1FDE"/>
    <w:rsid w:val="00AF2502"/>
    <w:rsid w:val="00AF252D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2BC"/>
    <w:rsid w:val="00AF634C"/>
    <w:rsid w:val="00AF64A5"/>
    <w:rsid w:val="00AF6937"/>
    <w:rsid w:val="00AF6A80"/>
    <w:rsid w:val="00AF6E83"/>
    <w:rsid w:val="00AF6FAA"/>
    <w:rsid w:val="00AF7741"/>
    <w:rsid w:val="00AF7804"/>
    <w:rsid w:val="00B00033"/>
    <w:rsid w:val="00B00177"/>
    <w:rsid w:val="00B00260"/>
    <w:rsid w:val="00B00305"/>
    <w:rsid w:val="00B003DB"/>
    <w:rsid w:val="00B00601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253"/>
    <w:rsid w:val="00B033E4"/>
    <w:rsid w:val="00B0342E"/>
    <w:rsid w:val="00B0362C"/>
    <w:rsid w:val="00B044BC"/>
    <w:rsid w:val="00B048FE"/>
    <w:rsid w:val="00B04A11"/>
    <w:rsid w:val="00B04B5B"/>
    <w:rsid w:val="00B04BEF"/>
    <w:rsid w:val="00B04F6A"/>
    <w:rsid w:val="00B04F75"/>
    <w:rsid w:val="00B05294"/>
    <w:rsid w:val="00B05B2F"/>
    <w:rsid w:val="00B06093"/>
    <w:rsid w:val="00B0638F"/>
    <w:rsid w:val="00B06523"/>
    <w:rsid w:val="00B06AC0"/>
    <w:rsid w:val="00B0705F"/>
    <w:rsid w:val="00B070B4"/>
    <w:rsid w:val="00B070C2"/>
    <w:rsid w:val="00B07373"/>
    <w:rsid w:val="00B077F1"/>
    <w:rsid w:val="00B079C5"/>
    <w:rsid w:val="00B07A13"/>
    <w:rsid w:val="00B07B77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624"/>
    <w:rsid w:val="00B1269B"/>
    <w:rsid w:val="00B127EC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824"/>
    <w:rsid w:val="00B31BB5"/>
    <w:rsid w:val="00B31CBE"/>
    <w:rsid w:val="00B31D0F"/>
    <w:rsid w:val="00B3215D"/>
    <w:rsid w:val="00B32F1D"/>
    <w:rsid w:val="00B32F45"/>
    <w:rsid w:val="00B33074"/>
    <w:rsid w:val="00B332D1"/>
    <w:rsid w:val="00B33567"/>
    <w:rsid w:val="00B3479E"/>
    <w:rsid w:val="00B34A78"/>
    <w:rsid w:val="00B350B1"/>
    <w:rsid w:val="00B356F7"/>
    <w:rsid w:val="00B35AB3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1A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87C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4F2C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6EC1"/>
    <w:rsid w:val="00B97BB3"/>
    <w:rsid w:val="00B97C47"/>
    <w:rsid w:val="00BA017D"/>
    <w:rsid w:val="00BA04B7"/>
    <w:rsid w:val="00BA068C"/>
    <w:rsid w:val="00BA0739"/>
    <w:rsid w:val="00BA0FDF"/>
    <w:rsid w:val="00BA1612"/>
    <w:rsid w:val="00BA1BBC"/>
    <w:rsid w:val="00BA1BC0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730D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28E7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624"/>
    <w:rsid w:val="00BE5635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ACB"/>
    <w:rsid w:val="00C10EFF"/>
    <w:rsid w:val="00C10F2A"/>
    <w:rsid w:val="00C11AEE"/>
    <w:rsid w:val="00C1253C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F3A"/>
    <w:rsid w:val="00C1654F"/>
    <w:rsid w:val="00C16768"/>
    <w:rsid w:val="00C169A5"/>
    <w:rsid w:val="00C16FD6"/>
    <w:rsid w:val="00C17426"/>
    <w:rsid w:val="00C176FF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56D"/>
    <w:rsid w:val="00C3668B"/>
    <w:rsid w:val="00C36699"/>
    <w:rsid w:val="00C369B5"/>
    <w:rsid w:val="00C36A2D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FC6"/>
    <w:rsid w:val="00C46927"/>
    <w:rsid w:val="00C46934"/>
    <w:rsid w:val="00C46C81"/>
    <w:rsid w:val="00C46EDD"/>
    <w:rsid w:val="00C478BD"/>
    <w:rsid w:val="00C47BFC"/>
    <w:rsid w:val="00C47E01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8C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65AA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310"/>
    <w:rsid w:val="00C7388C"/>
    <w:rsid w:val="00C73B41"/>
    <w:rsid w:val="00C73FFE"/>
    <w:rsid w:val="00C744B6"/>
    <w:rsid w:val="00C7473C"/>
    <w:rsid w:val="00C749ED"/>
    <w:rsid w:val="00C75134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B48"/>
    <w:rsid w:val="00C86EE6"/>
    <w:rsid w:val="00C87029"/>
    <w:rsid w:val="00C8709A"/>
    <w:rsid w:val="00C87192"/>
    <w:rsid w:val="00C8725C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9759D"/>
    <w:rsid w:val="00CA0511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99F"/>
    <w:rsid w:val="00CC0A5A"/>
    <w:rsid w:val="00CC0B5B"/>
    <w:rsid w:val="00CC0CD6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4100"/>
    <w:rsid w:val="00CE44C7"/>
    <w:rsid w:val="00CE4598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671"/>
    <w:rsid w:val="00D108CC"/>
    <w:rsid w:val="00D109DE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1379"/>
    <w:rsid w:val="00D2190F"/>
    <w:rsid w:val="00D21B04"/>
    <w:rsid w:val="00D22943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879"/>
    <w:rsid w:val="00D279CB"/>
    <w:rsid w:val="00D27F0F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441"/>
    <w:rsid w:val="00D43B49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6B4"/>
    <w:rsid w:val="00D46868"/>
    <w:rsid w:val="00D46B12"/>
    <w:rsid w:val="00D470E8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C3F"/>
    <w:rsid w:val="00D55EB9"/>
    <w:rsid w:val="00D56358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777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602E"/>
    <w:rsid w:val="00D6667D"/>
    <w:rsid w:val="00D66857"/>
    <w:rsid w:val="00D66A85"/>
    <w:rsid w:val="00D67122"/>
    <w:rsid w:val="00D676A7"/>
    <w:rsid w:val="00D67943"/>
    <w:rsid w:val="00D7017B"/>
    <w:rsid w:val="00D70859"/>
    <w:rsid w:val="00D70EA5"/>
    <w:rsid w:val="00D71535"/>
    <w:rsid w:val="00D71619"/>
    <w:rsid w:val="00D7168A"/>
    <w:rsid w:val="00D71888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B05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D8C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C38"/>
    <w:rsid w:val="00D95DFB"/>
    <w:rsid w:val="00D96109"/>
    <w:rsid w:val="00D9628B"/>
    <w:rsid w:val="00D9680B"/>
    <w:rsid w:val="00D9717F"/>
    <w:rsid w:val="00D971BE"/>
    <w:rsid w:val="00D9734A"/>
    <w:rsid w:val="00D9780C"/>
    <w:rsid w:val="00D97922"/>
    <w:rsid w:val="00D97995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A7F30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671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981"/>
    <w:rsid w:val="00DC5B4A"/>
    <w:rsid w:val="00DC5C21"/>
    <w:rsid w:val="00DC6389"/>
    <w:rsid w:val="00DC689E"/>
    <w:rsid w:val="00DC740B"/>
    <w:rsid w:val="00DC79D2"/>
    <w:rsid w:val="00DC7CBD"/>
    <w:rsid w:val="00DC7EC6"/>
    <w:rsid w:val="00DD03F6"/>
    <w:rsid w:val="00DD074B"/>
    <w:rsid w:val="00DD0D8F"/>
    <w:rsid w:val="00DD10C9"/>
    <w:rsid w:val="00DD11E1"/>
    <w:rsid w:val="00DD1BD0"/>
    <w:rsid w:val="00DD1CD2"/>
    <w:rsid w:val="00DD1FA2"/>
    <w:rsid w:val="00DD2233"/>
    <w:rsid w:val="00DD2258"/>
    <w:rsid w:val="00DD23C7"/>
    <w:rsid w:val="00DD2460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FA1"/>
    <w:rsid w:val="00DD70AD"/>
    <w:rsid w:val="00DD743A"/>
    <w:rsid w:val="00DD7C37"/>
    <w:rsid w:val="00DE003B"/>
    <w:rsid w:val="00DE05E0"/>
    <w:rsid w:val="00DE0FAB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73A"/>
    <w:rsid w:val="00E0178E"/>
    <w:rsid w:val="00E01B44"/>
    <w:rsid w:val="00E02AB3"/>
    <w:rsid w:val="00E02B6F"/>
    <w:rsid w:val="00E03860"/>
    <w:rsid w:val="00E03D3C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C61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DBA"/>
    <w:rsid w:val="00E402E5"/>
    <w:rsid w:val="00E405A7"/>
    <w:rsid w:val="00E406A8"/>
    <w:rsid w:val="00E406DB"/>
    <w:rsid w:val="00E4126F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36F5"/>
    <w:rsid w:val="00E53713"/>
    <w:rsid w:val="00E5478D"/>
    <w:rsid w:val="00E5496D"/>
    <w:rsid w:val="00E54E5F"/>
    <w:rsid w:val="00E550D6"/>
    <w:rsid w:val="00E5577B"/>
    <w:rsid w:val="00E5633A"/>
    <w:rsid w:val="00E56529"/>
    <w:rsid w:val="00E56600"/>
    <w:rsid w:val="00E5661E"/>
    <w:rsid w:val="00E56642"/>
    <w:rsid w:val="00E57078"/>
    <w:rsid w:val="00E570F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7C7D"/>
    <w:rsid w:val="00E67DDF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5BE"/>
    <w:rsid w:val="00E74644"/>
    <w:rsid w:val="00E7481F"/>
    <w:rsid w:val="00E75231"/>
    <w:rsid w:val="00E758D9"/>
    <w:rsid w:val="00E75F5A"/>
    <w:rsid w:val="00E766BE"/>
    <w:rsid w:val="00E7698B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1BB3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31E"/>
    <w:rsid w:val="00E86745"/>
    <w:rsid w:val="00E867F3"/>
    <w:rsid w:val="00E86A11"/>
    <w:rsid w:val="00E86B06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691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A7FBE"/>
    <w:rsid w:val="00EB0983"/>
    <w:rsid w:val="00EB0F68"/>
    <w:rsid w:val="00EB10E9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D4C"/>
    <w:rsid w:val="00EB5D53"/>
    <w:rsid w:val="00EB70D1"/>
    <w:rsid w:val="00EB74E0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BE5"/>
    <w:rsid w:val="00EC7C19"/>
    <w:rsid w:val="00EC7CD8"/>
    <w:rsid w:val="00ED0158"/>
    <w:rsid w:val="00ED0D0A"/>
    <w:rsid w:val="00ED0F7E"/>
    <w:rsid w:val="00ED11C0"/>
    <w:rsid w:val="00ED15A2"/>
    <w:rsid w:val="00ED2196"/>
    <w:rsid w:val="00ED34EE"/>
    <w:rsid w:val="00ED3B54"/>
    <w:rsid w:val="00ED3FC3"/>
    <w:rsid w:val="00ED4A43"/>
    <w:rsid w:val="00ED4EDE"/>
    <w:rsid w:val="00ED5838"/>
    <w:rsid w:val="00ED5A99"/>
    <w:rsid w:val="00ED5B62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A53"/>
    <w:rsid w:val="00EE4E5A"/>
    <w:rsid w:val="00EE4F74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F7C"/>
    <w:rsid w:val="00F0030F"/>
    <w:rsid w:val="00F0055D"/>
    <w:rsid w:val="00F006CA"/>
    <w:rsid w:val="00F008CA"/>
    <w:rsid w:val="00F008E4"/>
    <w:rsid w:val="00F012C7"/>
    <w:rsid w:val="00F016C4"/>
    <w:rsid w:val="00F01896"/>
    <w:rsid w:val="00F0195D"/>
    <w:rsid w:val="00F01A66"/>
    <w:rsid w:val="00F01AAE"/>
    <w:rsid w:val="00F01C9B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342A"/>
    <w:rsid w:val="00F140B5"/>
    <w:rsid w:val="00F14100"/>
    <w:rsid w:val="00F1427E"/>
    <w:rsid w:val="00F14D08"/>
    <w:rsid w:val="00F14EF8"/>
    <w:rsid w:val="00F1509D"/>
    <w:rsid w:val="00F15288"/>
    <w:rsid w:val="00F15C20"/>
    <w:rsid w:val="00F15DF0"/>
    <w:rsid w:val="00F160E8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669"/>
    <w:rsid w:val="00F20865"/>
    <w:rsid w:val="00F20D9C"/>
    <w:rsid w:val="00F210EA"/>
    <w:rsid w:val="00F211AE"/>
    <w:rsid w:val="00F21395"/>
    <w:rsid w:val="00F213AC"/>
    <w:rsid w:val="00F214FC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6D81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D9D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B28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F9F"/>
    <w:rsid w:val="00F6015D"/>
    <w:rsid w:val="00F604E3"/>
    <w:rsid w:val="00F605DC"/>
    <w:rsid w:val="00F60760"/>
    <w:rsid w:val="00F6093B"/>
    <w:rsid w:val="00F60D87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A7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202"/>
    <w:rsid w:val="00F71305"/>
    <w:rsid w:val="00F716A5"/>
    <w:rsid w:val="00F716BA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8A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BDF"/>
    <w:rsid w:val="00F86D88"/>
    <w:rsid w:val="00F870C7"/>
    <w:rsid w:val="00F870CC"/>
    <w:rsid w:val="00F871D0"/>
    <w:rsid w:val="00F874EF"/>
    <w:rsid w:val="00F8754F"/>
    <w:rsid w:val="00F8786F"/>
    <w:rsid w:val="00F90248"/>
    <w:rsid w:val="00F90770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A000C"/>
    <w:rsid w:val="00FA03BD"/>
    <w:rsid w:val="00FA049B"/>
    <w:rsid w:val="00FA05B3"/>
    <w:rsid w:val="00FA0612"/>
    <w:rsid w:val="00FA0955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A700B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B7A5C"/>
    <w:rsid w:val="00FB7B26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919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4CF"/>
    <w:rsid w:val="00FD3768"/>
    <w:rsid w:val="00FD3808"/>
    <w:rsid w:val="00FD3988"/>
    <w:rsid w:val="00FD3A75"/>
    <w:rsid w:val="00FD3BD7"/>
    <w:rsid w:val="00FD4715"/>
    <w:rsid w:val="00FD5908"/>
    <w:rsid w:val="00FD65FB"/>
    <w:rsid w:val="00FD6A46"/>
    <w:rsid w:val="00FD6B9B"/>
    <w:rsid w:val="00FD6C19"/>
    <w:rsid w:val="00FD6E3B"/>
    <w:rsid w:val="00FD6F3C"/>
    <w:rsid w:val="00FD723D"/>
    <w:rsid w:val="00FD7262"/>
    <w:rsid w:val="00FD7292"/>
    <w:rsid w:val="00FD782D"/>
    <w:rsid w:val="00FD7B16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225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3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B6F1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7F15CB"/>
    <w:pPr>
      <w:tabs>
        <w:tab w:val="center" w:pos="1800"/>
      </w:tabs>
      <w:jc w:val="center"/>
    </w:pPr>
    <w:rPr>
      <w:bCs/>
      <w:sz w:val="34"/>
      <w:szCs w:val="20"/>
    </w:rPr>
  </w:style>
  <w:style w:type="paragraph" w:customStyle="1" w:styleId="Char1">
    <w:name w:val="Char"/>
    <w:basedOn w:val="Normal"/>
    <w:rsid w:val="004E4D83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453D3F"/>
    <w:rPr>
      <w:color w:val="605E5C"/>
      <w:shd w:val="clear" w:color="auto" w:fill="E1DFDD"/>
    </w:rPr>
  </w:style>
  <w:style w:type="paragraph" w:customStyle="1" w:styleId="CharCharChar2">
    <w:name w:val="Char Char Char"/>
    <w:basedOn w:val="Normal"/>
    <w:rsid w:val="004E3F06"/>
    <w:pPr>
      <w:spacing w:after="160" w:line="240" w:lineRule="exact"/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05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579C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9593F-7A21-4A1A-9B4F-089DD87E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6271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3</cp:revision>
  <cp:lastPrinted>2022-06-26T09:08:00Z</cp:lastPrinted>
  <dcterms:created xsi:type="dcterms:W3CDTF">2022-07-24T04:49:00Z</dcterms:created>
  <dcterms:modified xsi:type="dcterms:W3CDTF">2022-07-24T05:08:00Z</dcterms:modified>
</cp:coreProperties>
</file>