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60" w:line="276" w:lineRule="auto"/>
        <w:rPr>
          <w:sz w:val="2"/>
          <w:szCs w:val="28"/>
        </w:rPr>
      </w:pPr>
      <w:r>
        <w:rPr>
          <w:sz w:val="2"/>
          <w:szCs w:val="28"/>
        </w:rPr>
        <w:t xml:space="preserve">                                                                                                                                                                                                                                                                                                                                                                                                                                                                                                                                                                                                                                                                                                                                                                                                                                                                                                                                                           N  6</w:t>
      </w:r>
    </w:p>
    <w:p>
      <w:pPr>
        <w:widowControl w:val="0"/>
        <w:spacing w:after="60" w:line="276" w:lineRule="auto"/>
        <w:rPr>
          <w:sz w:val="2"/>
          <w:szCs w:val="28"/>
        </w:rPr>
      </w:pPr>
    </w:p>
    <w:tbl>
      <w:tblPr>
        <w:tblStyle w:val="6"/>
        <w:tblW w:w="9429" w:type="dxa"/>
        <w:tblInd w:w="70" w:type="dxa"/>
        <w:tblLayout w:type="autofit"/>
        <w:tblCellMar>
          <w:top w:w="0" w:type="dxa"/>
          <w:left w:w="70" w:type="dxa"/>
          <w:bottom w:w="0" w:type="dxa"/>
          <w:right w:w="70" w:type="dxa"/>
        </w:tblCellMar>
      </w:tblPr>
      <w:tblGrid>
        <w:gridCol w:w="4569"/>
        <w:gridCol w:w="4860"/>
      </w:tblGrid>
      <w:tr>
        <w:tblPrEx>
          <w:tblCellMar>
            <w:top w:w="0" w:type="dxa"/>
            <w:left w:w="70" w:type="dxa"/>
            <w:bottom w:w="0" w:type="dxa"/>
            <w:right w:w="70" w:type="dxa"/>
          </w:tblCellMar>
        </w:tblPrEx>
        <w:trPr>
          <w:trHeight w:val="262" w:hRule="atLeast"/>
        </w:trPr>
        <w:tc>
          <w:tcPr>
            <w:tcW w:w="4569" w:type="dxa"/>
          </w:tcPr>
          <w:p>
            <w:pPr>
              <w:pStyle w:val="2"/>
              <w:keepNext w:val="0"/>
              <w:widowControl w:val="0"/>
              <w:tabs>
                <w:tab w:val="left" w:pos="456"/>
                <w:tab w:val="left" w:pos="570"/>
                <w:tab w:val="clear" w:pos="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pPr>
              <w:pStyle w:val="2"/>
              <w:keepNext w:val="0"/>
              <w:widowControl w:val="0"/>
              <w:tabs>
                <w:tab w:val="left" w:pos="398"/>
                <w:tab w:val="clear" w:pos="0"/>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tblPrEx>
          <w:tblCellMar>
            <w:top w:w="0" w:type="dxa"/>
            <w:left w:w="70" w:type="dxa"/>
            <w:bottom w:w="0" w:type="dxa"/>
            <w:right w:w="70" w:type="dxa"/>
          </w:tblCellMar>
        </w:tblPrEx>
        <w:trPr>
          <w:trHeight w:val="241" w:hRule="atLeast"/>
        </w:trPr>
        <w:tc>
          <w:tcPr>
            <w:tcW w:w="4569" w:type="dxa"/>
          </w:tcPr>
          <w:p>
            <w:pPr>
              <w:pStyle w:val="2"/>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pPr>
              <w:pStyle w:val="2"/>
              <w:keepNext w:val="0"/>
              <w:widowControl w:val="0"/>
              <w:tabs>
                <w:tab w:val="left" w:pos="456"/>
                <w:tab w:val="left" w:pos="570"/>
                <w:tab w:val="clear" w:pos="0"/>
              </w:tabs>
              <w:jc w:val="right"/>
              <w:rPr>
                <w:rFonts w:ascii="Times New Roman" w:hAnsi="Times New Roman"/>
                <w:b w:val="0"/>
                <w:bCs w:val="0"/>
                <w:kern w:val="0"/>
                <w:sz w:val="28"/>
                <w:szCs w:val="28"/>
                <w:lang w:val="en-US" w:eastAsia="ar-SA"/>
              </w:rPr>
            </w:pPr>
            <w:r>
              <w:rPr>
                <w:rFonts w:ascii="Times New Roman" w:hAnsi="Times New Roman"/>
                <w:kern w:val="0"/>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22</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vi-VN" w:eastAsia="ar-SA"/>
              </w:rPr>
              <w:t>7</w:t>
            </w:r>
            <w:r>
              <w:rPr>
                <w:rFonts w:ascii="Times New Roman" w:hAnsi="Times New Roman"/>
                <w:b w:val="0"/>
                <w:bCs w:val="0"/>
                <w:i/>
                <w:iCs/>
                <w:kern w:val="0"/>
                <w:sz w:val="28"/>
                <w:szCs w:val="28"/>
                <w:lang w:val="en-US" w:eastAsia="ar-SA"/>
              </w:rPr>
              <w:t xml:space="preserve"> năm 2023</w:t>
            </w:r>
          </w:p>
        </w:tc>
      </w:tr>
      <w:tr>
        <w:tblPrEx>
          <w:tblCellMar>
            <w:top w:w="0" w:type="dxa"/>
            <w:left w:w="70" w:type="dxa"/>
            <w:bottom w:w="0" w:type="dxa"/>
            <w:right w:w="70" w:type="dxa"/>
          </w:tblCellMar>
        </w:tblPrEx>
        <w:trPr>
          <w:trHeight w:val="453" w:hRule="atLeast"/>
        </w:trPr>
        <w:tc>
          <w:tcPr>
            <w:tcW w:w="4569" w:type="dxa"/>
          </w:tcPr>
          <w:p>
            <w:pPr>
              <w:pStyle w:val="2"/>
              <w:keepNext w:val="0"/>
              <w:widowControl w:val="0"/>
              <w:tabs>
                <w:tab w:val="left" w:pos="456"/>
                <w:tab w:val="left" w:pos="570"/>
                <w:tab w:val="clear" w:pos="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pPr>
              <w:widowControl w:val="0"/>
              <w:spacing w:after="60" w:line="276" w:lineRule="auto"/>
              <w:rPr>
                <w:sz w:val="2"/>
                <w:szCs w:val="28"/>
                <w:lang w:eastAsia="ar-SA"/>
              </w:rPr>
            </w:pPr>
          </w:p>
          <w:p>
            <w:pPr>
              <w:widowControl w:val="0"/>
              <w:spacing w:after="60" w:line="276" w:lineRule="auto"/>
              <w:rPr>
                <w:sz w:val="2"/>
                <w:szCs w:val="28"/>
                <w:lang w:eastAsia="ar-SA"/>
              </w:rPr>
            </w:pPr>
          </w:p>
        </w:tc>
        <w:tc>
          <w:tcPr>
            <w:tcW w:w="4860" w:type="dxa"/>
          </w:tcPr>
          <w:p>
            <w:pPr>
              <w:pStyle w:val="2"/>
              <w:keepNext w:val="0"/>
              <w:widowControl w:val="0"/>
              <w:tabs>
                <w:tab w:val="left" w:pos="456"/>
                <w:tab w:val="left" w:pos="570"/>
                <w:tab w:val="clear" w:pos="0"/>
              </w:tabs>
              <w:spacing w:after="60" w:line="276" w:lineRule="auto"/>
              <w:ind w:right="-1"/>
              <w:rPr>
                <w:rFonts w:ascii="Times New Roman" w:hAnsi="Times New Roman"/>
                <w:b w:val="0"/>
                <w:bCs w:val="0"/>
                <w:kern w:val="0"/>
                <w:sz w:val="16"/>
                <w:szCs w:val="28"/>
                <w:lang w:val="en-US" w:eastAsia="ar-SA"/>
              </w:rPr>
            </w:pPr>
          </w:p>
        </w:tc>
      </w:tr>
    </w:tbl>
    <w:p>
      <w:pPr>
        <w:pStyle w:val="16"/>
        <w:widowControl w:val="0"/>
        <w:shd w:val="clear" w:color="auto" w:fill="FFFFFF"/>
        <w:tabs>
          <w:tab w:val="left" w:pos="456"/>
          <w:tab w:val="left" w:pos="570"/>
          <w:tab w:val="left" w:pos="4065"/>
          <w:tab w:val="center" w:pos="4957"/>
          <w:tab w:val="clear" w:pos="4320"/>
          <w:tab w:val="clear" w:pos="8640"/>
        </w:tabs>
        <w:spacing w:line="276" w:lineRule="auto"/>
        <w:jc w:val="center"/>
        <w:rPr>
          <w:b/>
          <w:bCs/>
          <w:sz w:val="32"/>
          <w:szCs w:val="32"/>
          <w:lang w:val="en-US"/>
        </w:rPr>
      </w:pPr>
      <w:r>
        <w:rPr>
          <w:b/>
          <w:bCs/>
          <w:sz w:val="32"/>
          <w:szCs w:val="32"/>
        </w:rPr>
        <w:t xml:space="preserve">LỊCH LÀM VIỆC TUẦN </w:t>
      </w:r>
      <w:r>
        <w:rPr>
          <w:b/>
          <w:bCs/>
          <w:sz w:val="32"/>
          <w:szCs w:val="32"/>
          <w:lang w:val="en-US"/>
        </w:rPr>
        <w:t>30</w:t>
      </w:r>
    </w:p>
    <w:p>
      <w:pPr>
        <w:pStyle w:val="4"/>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pPr>
        <w:widowControl w:val="0"/>
        <w:shd w:val="clear" w:color="auto" w:fill="FFFFFF"/>
        <w:spacing w:line="276" w:lineRule="auto"/>
        <w:jc w:val="center"/>
        <w:rPr>
          <w:b/>
          <w:bCs/>
          <w:sz w:val="28"/>
          <w:szCs w:val="28"/>
          <w:lang w:eastAsia="ar-SA"/>
        </w:rPr>
      </w:pPr>
      <w:r>
        <w:rPr>
          <w:b/>
          <w:bCs/>
          <w:sz w:val="28"/>
          <w:szCs w:val="28"/>
          <w:lang w:eastAsia="ar-SA"/>
        </w:rPr>
        <w:t>(Từ ngày 24/</w:t>
      </w:r>
      <w:r>
        <w:rPr>
          <w:b/>
          <w:bCs/>
          <w:sz w:val="28"/>
          <w:szCs w:val="28"/>
          <w:lang w:val="vi-VN" w:eastAsia="ar-SA"/>
        </w:rPr>
        <w:t>7</w:t>
      </w:r>
      <w:r>
        <w:rPr>
          <w:b/>
          <w:bCs/>
          <w:sz w:val="28"/>
          <w:szCs w:val="28"/>
          <w:lang w:eastAsia="ar-SA"/>
        </w:rPr>
        <w:t xml:space="preserve"> – 28/</w:t>
      </w:r>
      <w:r>
        <w:rPr>
          <w:b/>
          <w:bCs/>
          <w:sz w:val="28"/>
          <w:szCs w:val="28"/>
          <w:lang w:val="vi-VN" w:eastAsia="ar-SA"/>
        </w:rPr>
        <w:t>7</w:t>
      </w:r>
      <w:r>
        <w:rPr>
          <w:b/>
          <w:bCs/>
          <w:sz w:val="28"/>
          <w:szCs w:val="28"/>
          <w:lang w:eastAsia="ar-SA"/>
        </w:rPr>
        <w:t>/2023)</w:t>
      </w:r>
    </w:p>
    <w:p>
      <w:pPr>
        <w:widowControl w:val="0"/>
        <w:shd w:val="clear" w:color="auto" w:fill="FFFFFF"/>
        <w:spacing w:line="276" w:lineRule="auto"/>
        <w:jc w:val="center"/>
        <w:rPr>
          <w:b/>
          <w:bCs/>
          <w:sz w:val="28"/>
          <w:szCs w:val="28"/>
          <w:lang w:eastAsia="ar-SA"/>
        </w:rPr>
      </w:pPr>
      <w:r>
        <w:rPr>
          <w:b/>
          <w:bCs/>
          <w:sz w:val="28"/>
          <w:szCs w:val="28"/>
          <w:lang w:eastAsia="ar-SA"/>
        </w:rPr>
        <w:t>-----</w:t>
      </w:r>
    </w:p>
    <w:p>
      <w:pPr>
        <w:widowControl w:val="0"/>
        <w:shd w:val="clear" w:color="auto" w:fill="FFFFFF"/>
        <w:spacing w:line="276" w:lineRule="auto"/>
        <w:jc w:val="center"/>
        <w:rPr>
          <w:b/>
          <w:bCs/>
          <w:sz w:val="2"/>
          <w:szCs w:val="2"/>
          <w:lang w:eastAsia="ar-SA"/>
        </w:rPr>
      </w:pPr>
    </w:p>
    <w:p>
      <w:pPr>
        <w:widowControl w:val="0"/>
        <w:shd w:val="clear" w:color="auto" w:fill="FFFFFF"/>
        <w:spacing w:after="120" w:line="276" w:lineRule="auto"/>
        <w:jc w:val="both"/>
        <w:rPr>
          <w:b/>
          <w:bCs/>
          <w:sz w:val="4"/>
          <w:szCs w:val="4"/>
          <w:lang w:eastAsia="ar-SA"/>
        </w:rPr>
      </w:pP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center"/>
              <w:rPr>
                <w:b/>
                <w:sz w:val="10"/>
                <w:szCs w:val="28"/>
                <w:lang w:val="ca-ES"/>
              </w:rPr>
            </w:pPr>
            <w:bookmarkStart w:id="0" w:name="_Hlk126311923"/>
          </w:p>
          <w:p>
            <w:pPr>
              <w:widowControl w:val="0"/>
              <w:spacing w:after="120"/>
              <w:jc w:val="center"/>
              <w:rPr>
                <w:b/>
                <w:sz w:val="2"/>
                <w:szCs w:val="28"/>
                <w:lang w:val="vi-VN"/>
              </w:rPr>
            </w:pPr>
            <w:r>
              <w:rPr>
                <w:b/>
                <w:sz w:val="28"/>
                <w:szCs w:val="28"/>
              </w:rPr>
              <w:t>THỨ HAI – Ngày 24/</w:t>
            </w:r>
            <w:r>
              <w:rPr>
                <w:b/>
                <w:sz w:val="28"/>
                <w:szCs w:val="28"/>
                <w:lang w:val="vi-V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color="auto" w:sz="4" w:space="0"/>
              <w:left w:val="single" w:color="auto" w:sz="4" w:space="0"/>
              <w:right w:val="single" w:color="auto" w:sz="4" w:space="0"/>
            </w:tcBorders>
            <w:shd w:val="clear" w:color="auto" w:fill="auto"/>
            <w:vAlign w:val="center"/>
          </w:tcPr>
          <w:p>
            <w:pPr>
              <w:tabs>
                <w:tab w:val="left" w:pos="2790"/>
              </w:tabs>
              <w:spacing w:before="60"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Pr>
                <w:b/>
                <w:iCs/>
                <w:sz w:val="28"/>
                <w:szCs w:val="28"/>
              </w:rPr>
              <w:t>Thường trực Huyện ủy</w:t>
            </w:r>
            <w:r>
              <w:rPr>
                <w:bCs/>
                <w:iCs/>
                <w:sz w:val="28"/>
                <w:szCs w:val="28"/>
              </w:rPr>
              <w:t xml:space="preserve"> </w:t>
            </w:r>
            <w:r>
              <w:rPr>
                <w:color w:val="000000"/>
                <w:sz w:val="28"/>
                <w:szCs w:val="28"/>
              </w:rPr>
              <w:t>làm việc tại trụ sở.</w:t>
            </w:r>
            <w:r>
              <w:rPr>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color="auto" w:sz="4" w:space="0"/>
              <w:left w:val="single" w:color="auto" w:sz="4" w:space="0"/>
              <w:right w:val="single" w:color="auto" w:sz="4" w:space="0"/>
            </w:tcBorders>
            <w:shd w:val="clear" w:color="auto" w:fill="auto"/>
            <w:vAlign w:val="center"/>
          </w:tcPr>
          <w:p>
            <w:pPr>
              <w:tabs>
                <w:tab w:val="left" w:pos="2790"/>
              </w:tabs>
              <w:spacing w:before="60" w:after="40" w:line="276" w:lineRule="auto"/>
              <w:ind w:left="1185" w:hanging="1425"/>
              <w:jc w:val="both"/>
              <w:rPr>
                <w:rFonts w:eastAsia="MS Mincho"/>
                <w:b/>
                <w:bCs/>
                <w:sz w:val="28"/>
                <w:szCs w:val="28"/>
              </w:rPr>
            </w:pPr>
            <w:r>
              <w:rPr>
                <w:rFonts w:eastAsia="MS Mincho"/>
                <w:b/>
                <w:bCs/>
                <w:i/>
                <w:iCs/>
                <w:color w:val="FF0000"/>
                <w:sz w:val="28"/>
                <w:szCs w:val="28"/>
              </w:rPr>
              <w:t xml:space="preserve">- </w:t>
            </w:r>
            <w:r>
              <w:rPr>
                <w:rFonts w:eastAsia="MS Mincho"/>
                <w:b/>
                <w:bCs/>
                <w:i/>
                <w:iCs/>
                <w:color w:val="FF0000"/>
                <w:sz w:val="28"/>
                <w:szCs w:val="28"/>
                <w:lang w:val="vi-VN"/>
              </w:rPr>
              <w:t xml:space="preserve">- </w:t>
            </w:r>
            <w:r>
              <w:rPr>
                <w:rFonts w:eastAsia="MS Mincho"/>
                <w:b/>
                <w:bCs/>
                <w:i/>
                <w:iCs/>
                <w:color w:val="FF0000"/>
                <w:sz w:val="28"/>
                <w:szCs w:val="28"/>
                <w:u w:val="single"/>
              </w:rPr>
              <w:t>14h00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Pr>
                <w:rFonts w:eastAsia="MS Mincho"/>
                <w:b/>
                <w:bCs/>
                <w:sz w:val="28"/>
                <w:szCs w:val="28"/>
              </w:rPr>
              <w:t>Họp Thường trực Huyện ủy</w:t>
            </w:r>
          </w:p>
          <w:p>
            <w:pPr>
              <w:tabs>
                <w:tab w:val="left" w:pos="2790"/>
              </w:tabs>
              <w:spacing w:before="60" w:after="40" w:line="276" w:lineRule="auto"/>
              <w:ind w:left="1185"/>
              <w:jc w:val="both"/>
              <w:rPr>
                <w:color w:val="FF0000"/>
                <w:sz w:val="28"/>
                <w:szCs w:val="28"/>
              </w:rPr>
            </w:pPr>
            <w:r>
              <w:rPr>
                <w:b/>
                <w:i/>
                <w:color w:val="FF0000"/>
                <w:sz w:val="28"/>
                <w:szCs w:val="28"/>
              </w:rPr>
              <w:t xml:space="preserve">Nội dung: </w:t>
            </w:r>
            <w:r>
              <w:rPr>
                <w:color w:val="FF0000"/>
                <w:sz w:val="28"/>
                <w:szCs w:val="28"/>
              </w:rPr>
              <w:t xml:space="preserve"> </w:t>
            </w:r>
          </w:p>
          <w:p>
            <w:pPr>
              <w:pStyle w:val="46"/>
              <w:numPr>
                <w:ilvl w:val="0"/>
                <w:numId w:val="1"/>
              </w:numPr>
              <w:tabs>
                <w:tab w:val="left" w:pos="2790"/>
              </w:tabs>
              <w:spacing w:before="60" w:after="40" w:line="276" w:lineRule="auto"/>
              <w:jc w:val="both"/>
              <w:rPr>
                <w:color w:val="000000"/>
                <w:sz w:val="28"/>
                <w:szCs w:val="28"/>
              </w:rPr>
            </w:pPr>
            <w:r>
              <w:rPr>
                <w:color w:val="000000"/>
                <w:sz w:val="28"/>
                <w:szCs w:val="28"/>
              </w:rPr>
              <w:t>Ban Tổ chức Huyện ủy báo cáo công tác tổ chức.</w:t>
            </w:r>
          </w:p>
          <w:p>
            <w:pPr>
              <w:pStyle w:val="46"/>
              <w:numPr>
                <w:ilvl w:val="0"/>
                <w:numId w:val="1"/>
              </w:numPr>
              <w:tabs>
                <w:tab w:val="left" w:pos="1459"/>
              </w:tabs>
              <w:spacing w:before="60" w:after="40" w:line="276" w:lineRule="auto"/>
              <w:ind w:left="1176" w:firstLine="9"/>
              <w:jc w:val="both"/>
              <w:rPr>
                <w:i/>
                <w:iCs/>
                <w:color w:val="000000"/>
                <w:sz w:val="28"/>
                <w:szCs w:val="28"/>
              </w:rPr>
            </w:pPr>
            <w:r>
              <w:rPr>
                <w:color w:val="000000"/>
                <w:sz w:val="28"/>
                <w:szCs w:val="28"/>
              </w:rPr>
              <w:t xml:space="preserve"> UBND huyện xin chủ trương sử dụng Quỹ vận động ủng hộ Covid -19 </w:t>
            </w:r>
            <w:r>
              <w:rPr>
                <w:i/>
                <w:iCs/>
                <w:color w:val="000000"/>
                <w:sz w:val="28"/>
                <w:szCs w:val="28"/>
              </w:rPr>
              <w:t>(giao UBND huyện chuẩn bị nội dung và phân công thành viên dự họp).</w:t>
            </w:r>
          </w:p>
          <w:p>
            <w:pPr>
              <w:tabs>
                <w:tab w:val="left" w:pos="2790"/>
              </w:tabs>
              <w:spacing w:before="60" w:after="40" w:line="276" w:lineRule="auto"/>
              <w:ind w:left="1185"/>
              <w:jc w:val="both"/>
              <w:rPr>
                <w:color w:val="000000"/>
                <w:sz w:val="28"/>
                <w:szCs w:val="28"/>
              </w:rPr>
            </w:pPr>
            <w:r>
              <w:rPr>
                <w:b/>
                <w:bCs/>
                <w:color w:val="000000"/>
                <w:sz w:val="28"/>
                <w:szCs w:val="28"/>
              </w:rPr>
              <w:t>3.</w:t>
            </w:r>
            <w:r>
              <w:rPr>
                <w:color w:val="000000"/>
                <w:sz w:val="28"/>
                <w:szCs w:val="28"/>
              </w:rPr>
              <w:t xml:space="preserve"> Đoàn giám sát 542 của BTV Huyện ủy báo cáo kết quả giám sát.</w:t>
            </w:r>
          </w:p>
          <w:p>
            <w:pPr>
              <w:tabs>
                <w:tab w:val="left" w:pos="2790"/>
              </w:tabs>
              <w:spacing w:before="60" w:after="40" w:line="276" w:lineRule="auto"/>
              <w:ind w:left="1185"/>
              <w:jc w:val="both"/>
              <w:rPr>
                <w:color w:val="000000"/>
                <w:sz w:val="28"/>
                <w:szCs w:val="28"/>
              </w:rPr>
            </w:pPr>
            <w:r>
              <w:rPr>
                <w:b/>
                <w:bCs/>
                <w:color w:val="000000"/>
                <w:sz w:val="28"/>
                <w:szCs w:val="28"/>
              </w:rPr>
              <w:t>4.</w:t>
            </w:r>
            <w:r>
              <w:rPr>
                <w:color w:val="000000"/>
                <w:sz w:val="28"/>
                <w:szCs w:val="28"/>
              </w:rPr>
              <w:t xml:space="preserve"> Ban Dân vận Huyện ủy báo cáo xin chủ trương trang bị CSVC của các cơ quan khối Mặt trận – Đoàn thể.</w:t>
            </w:r>
          </w:p>
          <w:p>
            <w:pPr>
              <w:tabs>
                <w:tab w:val="left" w:pos="2790"/>
              </w:tabs>
              <w:spacing w:before="60" w:after="40" w:line="276" w:lineRule="auto"/>
              <w:ind w:left="1185"/>
              <w:jc w:val="both"/>
              <w:rPr>
                <w:color w:val="000000"/>
                <w:sz w:val="28"/>
                <w:szCs w:val="28"/>
              </w:rPr>
            </w:pPr>
            <w:r>
              <w:rPr>
                <w:b/>
                <w:bCs/>
                <w:color w:val="000000"/>
                <w:sz w:val="28"/>
                <w:szCs w:val="28"/>
              </w:rPr>
              <w:t>5.</w:t>
            </w:r>
            <w:r>
              <w:rPr>
                <w:color w:val="000000"/>
                <w:sz w:val="28"/>
                <w:szCs w:val="28"/>
              </w:rPr>
              <w:t xml:space="preserve"> Ủy ban Kiểm tra Huyện ủy báo cáo công tác kiểm tra, giám sát.</w:t>
            </w:r>
          </w:p>
          <w:p>
            <w:pPr>
              <w:tabs>
                <w:tab w:val="left" w:pos="2790"/>
              </w:tabs>
              <w:spacing w:before="60" w:after="40" w:line="276" w:lineRule="auto"/>
              <w:ind w:left="1185"/>
              <w:jc w:val="both"/>
              <w:rPr>
                <w:bCs/>
                <w:iCs/>
                <w:sz w:val="28"/>
                <w:szCs w:val="28"/>
              </w:rPr>
            </w:pPr>
            <w:r>
              <w:rPr>
                <w:b/>
                <w:i/>
                <w:color w:val="FF0000"/>
                <w:sz w:val="28"/>
                <w:szCs w:val="28"/>
              </w:rPr>
              <w:t xml:space="preserve">Mời dự: </w:t>
            </w:r>
            <w:r>
              <w:rPr>
                <w:bCs/>
                <w:iCs/>
                <w:sz w:val="28"/>
                <w:szCs w:val="28"/>
              </w:rPr>
              <w:t xml:space="preserve">Đồng chí trưởng BTC Huyện ủy dự nội dung </w:t>
            </w:r>
            <w:r>
              <w:rPr>
                <w:b/>
                <w:iCs/>
                <w:sz w:val="28"/>
                <w:szCs w:val="28"/>
              </w:rPr>
              <w:t>1.</w:t>
            </w:r>
            <w:r>
              <w:rPr>
                <w:bCs/>
                <w:iCs/>
                <w:sz w:val="28"/>
                <w:szCs w:val="28"/>
              </w:rPr>
              <w:t xml:space="preserve"> Đồng chí Trưởng BDV Huyện ủy (Trưởng đoàn giám sát 542) dự nội dung 2</w:t>
            </w:r>
            <w:r>
              <w:rPr>
                <w:b/>
                <w:iCs/>
                <w:sz w:val="28"/>
                <w:szCs w:val="28"/>
              </w:rPr>
              <w:t xml:space="preserve">, 3, 4, </w:t>
            </w:r>
            <w:r>
              <w:rPr>
                <w:bCs/>
                <w:iCs/>
                <w:sz w:val="28"/>
                <w:szCs w:val="28"/>
              </w:rPr>
              <w:t>đồng chí Chủ nhiệm UBKT Huyện ủy dự nội dung</w:t>
            </w:r>
            <w:r>
              <w:rPr>
                <w:b/>
                <w:iCs/>
                <w:sz w:val="28"/>
                <w:szCs w:val="28"/>
              </w:rPr>
              <w:t xml:space="preserve"> 5. VPHU:</w:t>
            </w:r>
            <w:r>
              <w:rPr>
                <w:bCs/>
                <w:iCs/>
                <w:sz w:val="28"/>
                <w:szCs w:val="28"/>
              </w:rPr>
              <w:t xml:space="preserve"> CVP Vũ Thế Vinh.</w:t>
            </w:r>
          </w:p>
          <w:p>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cấp 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60" w:after="60"/>
              <w:jc w:val="center"/>
              <w:rPr>
                <w:rFonts w:eastAsia="MS Mincho"/>
                <w:b/>
                <w:i/>
                <w:iCs/>
                <w:sz w:val="28"/>
                <w:szCs w:val="28"/>
                <w:lang w:val="vi-VN"/>
              </w:rPr>
            </w:pPr>
            <w:r>
              <w:rPr>
                <w:b/>
                <w:sz w:val="28"/>
                <w:szCs w:val="28"/>
              </w:rPr>
              <w:t>THỨ BA - Ngày 25/</w:t>
            </w:r>
            <w:r>
              <w:rPr>
                <w:b/>
                <w:sz w:val="28"/>
                <w:szCs w:val="28"/>
                <w:lang w:val="vi-V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790"/>
              </w:tabs>
              <w:spacing w:before="60" w:after="40" w:line="276" w:lineRule="auto"/>
              <w:ind w:left="1181"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iCs/>
                <w:sz w:val="28"/>
                <w:szCs w:val="28"/>
              </w:rPr>
              <w:t>Đồng chí Vũ Lương</w:t>
            </w:r>
            <w:r>
              <w:rPr>
                <w:bCs/>
                <w:iCs/>
                <w:sz w:val="28"/>
                <w:szCs w:val="28"/>
              </w:rPr>
              <w:t xml:space="preserve"> (TUV, Bí thư Huyện ủy – Thành viên Ban Tổ chức diễn tập KVPT tỉnh) </w:t>
            </w:r>
            <w:r>
              <w:rPr>
                <w:sz w:val="28"/>
                <w:szCs w:val="28"/>
                <w:shd w:val="clear" w:color="auto" w:fill="FFFFFF" w:themeFill="background1"/>
              </w:rPr>
              <w:t>dự, chỉ đạo Hội nghị quán triệt Ý định; triển khai kế hoạch tổ chức diễn tập KVPT huyện năm 2023.</w:t>
            </w:r>
          </w:p>
          <w:p>
            <w:pPr>
              <w:tabs>
                <w:tab w:val="left" w:pos="2790"/>
              </w:tabs>
              <w:spacing w:before="60" w:after="40" w:line="276" w:lineRule="auto"/>
              <w:ind w:left="1181" w:hanging="5"/>
              <w:jc w:val="both"/>
              <w:rPr>
                <w:sz w:val="28"/>
                <w:szCs w:val="28"/>
              </w:rPr>
            </w:pPr>
            <w:r>
              <w:rPr>
                <w:b/>
                <w:bCs/>
                <w:i/>
                <w:iCs/>
                <w:color w:val="FF0000"/>
                <w:sz w:val="28"/>
                <w:szCs w:val="28"/>
              </w:rPr>
              <w:t>Địa điểm:</w:t>
            </w:r>
            <w:r>
              <w:rPr>
                <w:color w:val="FF0000"/>
                <w:sz w:val="28"/>
                <w:szCs w:val="28"/>
              </w:rPr>
              <w:t xml:space="preserve"> </w:t>
            </w:r>
            <w:r>
              <w:rPr>
                <w:sz w:val="28"/>
                <w:szCs w:val="28"/>
              </w:rPr>
              <w:t>Hội trường A - UBND huyện.</w:t>
            </w:r>
          </w:p>
          <w:p>
            <w:pPr>
              <w:tabs>
                <w:tab w:val="left" w:pos="2790"/>
              </w:tabs>
              <w:spacing w:before="60" w:after="40" w:line="276" w:lineRule="auto"/>
              <w:ind w:left="1181"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 xml:space="preserve">(Phó Bí thư Thường trực Huyện ủy, Chủ tịch HĐND huyện </w:t>
            </w:r>
            <w:r>
              <w:rPr>
                <w:bCs/>
                <w:iCs/>
                <w:sz w:val="28"/>
                <w:szCs w:val="28"/>
              </w:rPr>
              <w:t xml:space="preserve">– Phó trưởng Ban Tổ chức diễn tập KVPT huyện) </w:t>
            </w:r>
            <w:r>
              <w:rPr>
                <w:sz w:val="28"/>
                <w:szCs w:val="28"/>
                <w:shd w:val="clear" w:color="auto" w:fill="FFFFFF" w:themeFill="background1"/>
              </w:rPr>
              <w:t>dự Hội nghị quán triệt Ý định; triển khai kế hoạch tổ chức diễn tập KVPT huyện năm 2023.</w:t>
            </w:r>
          </w:p>
          <w:p>
            <w:pPr>
              <w:tabs>
                <w:tab w:val="left" w:pos="2790"/>
              </w:tabs>
              <w:spacing w:before="60" w:after="40" w:line="276" w:lineRule="auto"/>
              <w:ind w:left="1181" w:hanging="5"/>
              <w:jc w:val="both"/>
              <w:rPr>
                <w:sz w:val="28"/>
                <w:szCs w:val="28"/>
              </w:rPr>
            </w:pPr>
            <w:r>
              <w:rPr>
                <w:b/>
                <w:bCs/>
                <w:i/>
                <w:iCs/>
                <w:color w:val="FF0000"/>
                <w:sz w:val="28"/>
                <w:szCs w:val="28"/>
              </w:rPr>
              <w:t>Địa điểm:</w:t>
            </w:r>
            <w:r>
              <w:rPr>
                <w:color w:val="FF0000"/>
                <w:sz w:val="28"/>
                <w:szCs w:val="28"/>
              </w:rPr>
              <w:t xml:space="preserve"> </w:t>
            </w:r>
            <w:r>
              <w:rPr>
                <w:sz w:val="28"/>
                <w:szCs w:val="28"/>
              </w:rPr>
              <w:t>Hội trường A - UBND huyện.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790"/>
              </w:tabs>
              <w:spacing w:before="60" w:after="40" w:line="276" w:lineRule="auto"/>
              <w:ind w:left="1195" w:hanging="1191" w:hangingChars="425"/>
              <w:jc w:val="both"/>
              <w:rPr>
                <w:bCs/>
                <w:iCs/>
                <w:sz w:val="28"/>
                <w:szCs w:val="28"/>
              </w:rPr>
            </w:pPr>
            <w:r>
              <w:rPr>
                <w:b/>
                <w:bCs/>
                <w:i/>
                <w:iCs/>
                <w:color w:val="FF0000"/>
                <w:sz w:val="28"/>
                <w:szCs w:val="28"/>
              </w:rPr>
              <w:t xml:space="preserve">- </w:t>
            </w:r>
            <w:r>
              <w:rPr>
                <w:b/>
                <w:bCs/>
                <w:i/>
                <w:iCs/>
                <w:color w:val="FF0000"/>
                <w:sz w:val="28"/>
                <w:szCs w:val="28"/>
                <w:u w:val="single"/>
              </w:rPr>
              <w:t>13</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iCs/>
                <w:sz w:val="28"/>
                <w:szCs w:val="28"/>
              </w:rPr>
              <w:t>Đồng chí Vũ Lương</w:t>
            </w:r>
            <w:r>
              <w:rPr>
                <w:bCs/>
                <w:iCs/>
                <w:sz w:val="28"/>
                <w:szCs w:val="28"/>
              </w:rPr>
              <w:t xml:space="preserve"> (TUV, Bí thư Huyện ủy) làm việc tại trụ sở.</w:t>
            </w:r>
          </w:p>
          <w:p>
            <w:pPr>
              <w:pStyle w:val="60"/>
              <w:tabs>
                <w:tab w:val="left" w:pos="1189"/>
              </w:tabs>
              <w:spacing w:before="120" w:beforeLines="50" w:line="276" w:lineRule="auto"/>
              <w:ind w:left="1203" w:hanging="1199" w:hangingChars="428"/>
              <w:jc w:val="both"/>
              <w:rPr>
                <w:b w:val="0"/>
                <w:i w:val="0"/>
                <w:shd w:val="clear" w:color="auto" w:fill="FFFFFF" w:themeFill="background1"/>
                <w:lang w:val="en-US"/>
              </w:rPr>
            </w:pPr>
            <w:r>
              <w:rPr>
                <w:rFonts w:eastAsia="MS Mincho"/>
                <w:color w:val="FF0000"/>
              </w:rPr>
              <w:t xml:space="preserve">- </w:t>
            </w:r>
            <w:r>
              <w:rPr>
                <w:rFonts w:eastAsia="MS Mincho"/>
                <w:color w:val="FF0000"/>
                <w:u w:val="single"/>
                <w:lang w:val="en-US"/>
              </w:rPr>
              <w:t>14</w:t>
            </w:r>
            <w:r>
              <w:rPr>
                <w:rFonts w:eastAsia="MS Mincho"/>
                <w:color w:val="FF0000"/>
                <w:u w:val="single"/>
              </w:rPr>
              <w:t>h</w:t>
            </w:r>
            <w:r>
              <w:rPr>
                <w:rFonts w:eastAsia="MS Mincho"/>
                <w:color w:val="FF0000"/>
                <w:u w:val="single"/>
                <w:lang w:val="en-US"/>
              </w:rPr>
              <w:t>0</w:t>
            </w:r>
            <w:r>
              <w:rPr>
                <w:rFonts w:eastAsia="MS Mincho"/>
                <w:color w:val="FF0000"/>
                <w:u w:val="single"/>
              </w:rPr>
              <w:t>0</w:t>
            </w:r>
            <w:r>
              <w:rPr>
                <w:rFonts w:eastAsia="MS Mincho"/>
                <w:color w:val="FF0000"/>
              </w:rPr>
              <w:t xml:space="preserve">’:  </w:t>
            </w:r>
            <w:r>
              <w:rPr>
                <w:rFonts w:eastAsia="MS Mincho"/>
                <w:i w:val="0"/>
                <w:iCs w:val="0"/>
              </w:rPr>
              <w:t xml:space="preserve">Đồng chí Nguyễn Tấn Hồng </w:t>
            </w:r>
            <w:r>
              <w:rPr>
                <w:b w:val="0"/>
                <w:bCs w:val="0"/>
                <w:i w:val="0"/>
                <w:iCs w:val="0"/>
                <w:shd w:val="clear" w:color="auto" w:fill="FFFFFF" w:themeFill="background1"/>
              </w:rPr>
              <w:t xml:space="preserve">(Phó Bí thư Thường trực Huyện ủy, Chủ tịch HĐND huyện) </w:t>
            </w:r>
            <w:r>
              <w:rPr>
                <w:b w:val="0"/>
                <w:bCs w:val="0"/>
                <w:i w:val="0"/>
                <w:iCs w:val="0"/>
                <w:shd w:val="clear" w:color="auto" w:fill="FFFFFF" w:themeFill="background1"/>
                <w:lang w:val="en-US"/>
              </w:rPr>
              <w:t>trưởng đoàn đi thăm, tặng quà người có công tiêu bi</w:t>
            </w:r>
            <w:r>
              <w:rPr>
                <w:rFonts w:hint="default"/>
                <w:b w:val="0"/>
                <w:bCs w:val="0"/>
                <w:i w:val="0"/>
                <w:iCs w:val="0"/>
                <w:shd w:val="clear" w:color="auto" w:fill="FFFFFF" w:themeFill="background1"/>
                <w:lang w:val="vi-VN"/>
              </w:rPr>
              <w:t>ể</w:t>
            </w:r>
            <w:r>
              <w:rPr>
                <w:b w:val="0"/>
                <w:bCs w:val="0"/>
                <w:i w:val="0"/>
                <w:iCs w:val="0"/>
                <w:shd w:val="clear" w:color="auto" w:fill="FFFFFF" w:themeFill="background1"/>
                <w:lang w:val="en-US"/>
              </w:rPr>
              <w:t xml:space="preserve">u </w:t>
            </w:r>
            <w:r>
              <w:rPr>
                <w:b w:val="0"/>
                <w:i w:val="0"/>
              </w:rPr>
              <w:t>nhân kỷ niệm 76 năm ngày Thương binh – Liệt sỹ (27/7/1947 – 27/7/2023)</w:t>
            </w:r>
            <w:r>
              <w:rPr>
                <w:b w:val="0"/>
                <w:i w:val="0"/>
                <w:lang w:val="en-US"/>
              </w:rPr>
              <w:t xml:space="preserve"> tại xã Thọ Sơn</w:t>
            </w:r>
            <w:r>
              <w:rPr>
                <w:b w:val="0"/>
                <w:i w:val="0"/>
              </w:rPr>
              <w:t>.</w:t>
            </w:r>
          </w:p>
          <w:p>
            <w:pPr>
              <w:tabs>
                <w:tab w:val="left" w:pos="2790"/>
              </w:tabs>
              <w:spacing w:before="60" w:after="40" w:line="276" w:lineRule="auto"/>
              <w:ind w:left="1185"/>
              <w:jc w:val="both"/>
              <w:rPr>
                <w:sz w:val="28"/>
                <w:szCs w:val="28"/>
              </w:rPr>
            </w:pPr>
            <w:r>
              <w:rPr>
                <w:b/>
                <w:i/>
                <w:color w:val="FF0000"/>
                <w:sz w:val="28"/>
                <w:szCs w:val="28"/>
              </w:rPr>
              <w:t>Thành phần cùng đi:</w:t>
            </w:r>
            <w:r>
              <w:rPr>
                <w:color w:val="FF0000"/>
                <w:sz w:val="28"/>
                <w:szCs w:val="28"/>
              </w:rPr>
              <w:t xml:space="preserve"> </w:t>
            </w:r>
            <w:r>
              <w:rPr>
                <w:sz w:val="28"/>
                <w:szCs w:val="28"/>
              </w:rPr>
              <w:t>Theo Kế hoạch số 151/KH-UBND ngày 20/7/2023 của UBND huyện, gồm các đồng chí: Nguyễn Tấn Phát (UVTV, Trưởng Công an huyện), đồng chí Nguyễn Thị Thủy Tiên (Phó CVP Huyện ủy); đại diện lãnh đạo Đảng ủy, HĐND, UBND, Ủy ban MTTQVN, cán bộ LĐTBXH xã Thọ Sơn.</w:t>
            </w:r>
          </w:p>
          <w:p>
            <w:pPr>
              <w:tabs>
                <w:tab w:val="left" w:pos="2790"/>
              </w:tabs>
              <w:spacing w:before="60" w:after="40" w:line="276" w:lineRule="auto"/>
              <w:ind w:left="1193" w:leftChars="490" w:hanging="17" w:hangingChars="6"/>
              <w:jc w:val="both"/>
              <w:rPr>
                <w:bCs/>
                <w:i/>
                <w:sz w:val="28"/>
                <w:szCs w:val="28"/>
              </w:rPr>
            </w:pPr>
            <w:r>
              <w:rPr>
                <w:b/>
                <w:i/>
                <w:color w:val="FF0000"/>
                <w:sz w:val="28"/>
                <w:szCs w:val="28"/>
              </w:rPr>
              <w:t xml:space="preserve">Địa điểm: </w:t>
            </w:r>
            <w:r>
              <w:rPr>
                <w:bCs/>
                <w:iCs/>
                <w:sz w:val="28"/>
                <w:szCs w:val="28"/>
              </w:rPr>
              <w:t xml:space="preserve">Tại các gia đình người có công tiêu biểu trên địa bàn xã </w:t>
            </w:r>
            <w:r>
              <w:rPr>
                <w:bCs/>
                <w:i/>
                <w:sz w:val="28"/>
                <w:szCs w:val="28"/>
              </w:rPr>
              <w:t>(giao UBND xã sắp xếp, bố trí).</w:t>
            </w:r>
          </w:p>
          <w:p>
            <w:pPr>
              <w:pStyle w:val="60"/>
              <w:tabs>
                <w:tab w:val="left" w:pos="1189"/>
              </w:tabs>
              <w:spacing w:before="120" w:beforeLines="50" w:line="276" w:lineRule="auto"/>
              <w:ind w:left="1203" w:hanging="1199" w:hangingChars="428"/>
              <w:jc w:val="both"/>
              <w:rPr>
                <w:b w:val="0"/>
                <w:i w:val="0"/>
                <w:shd w:val="clear" w:color="auto" w:fill="FFFFFF" w:themeFill="background1"/>
                <w:lang w:val="en-US"/>
              </w:rPr>
            </w:pPr>
            <w:r>
              <w:rPr>
                <w:rFonts w:eastAsia="MS Mincho"/>
                <w:color w:val="FF0000"/>
              </w:rPr>
              <w:t xml:space="preserve">- </w:t>
            </w:r>
            <w:r>
              <w:rPr>
                <w:rFonts w:eastAsia="MS Mincho"/>
                <w:color w:val="FF0000"/>
                <w:u w:val="single"/>
                <w:lang w:val="en-US"/>
              </w:rPr>
              <w:t>15</w:t>
            </w:r>
            <w:r>
              <w:rPr>
                <w:rFonts w:eastAsia="MS Mincho"/>
                <w:color w:val="FF0000"/>
                <w:u w:val="single"/>
              </w:rPr>
              <w:t>h</w:t>
            </w:r>
            <w:r>
              <w:rPr>
                <w:rFonts w:eastAsia="MS Mincho"/>
                <w:color w:val="FF0000"/>
                <w:u w:val="single"/>
                <w:lang w:val="en-US"/>
              </w:rPr>
              <w:t>3</w:t>
            </w:r>
            <w:r>
              <w:rPr>
                <w:rFonts w:eastAsia="MS Mincho"/>
                <w:color w:val="FF0000"/>
                <w:u w:val="single"/>
              </w:rPr>
              <w:t>0</w:t>
            </w:r>
            <w:r>
              <w:rPr>
                <w:rFonts w:eastAsia="MS Mincho"/>
                <w:color w:val="FF0000"/>
              </w:rPr>
              <w:t xml:space="preserve">’:  </w:t>
            </w:r>
            <w:r>
              <w:rPr>
                <w:rFonts w:eastAsia="MS Mincho"/>
                <w:i w:val="0"/>
                <w:iCs w:val="0"/>
              </w:rPr>
              <w:t xml:space="preserve">Đồng chí Nguyễn Tấn Hồng </w:t>
            </w:r>
            <w:r>
              <w:rPr>
                <w:b w:val="0"/>
                <w:bCs w:val="0"/>
                <w:i w:val="0"/>
                <w:iCs w:val="0"/>
                <w:shd w:val="clear" w:color="auto" w:fill="FFFFFF" w:themeFill="background1"/>
              </w:rPr>
              <w:t xml:space="preserve">(Phó Bí thư Thường trực Huyện ủy, Chủ tịch HĐND huyện) </w:t>
            </w:r>
            <w:r>
              <w:rPr>
                <w:b w:val="0"/>
                <w:bCs w:val="0"/>
                <w:i w:val="0"/>
                <w:iCs w:val="0"/>
                <w:shd w:val="clear" w:color="auto" w:fill="FFFFFF" w:themeFill="background1"/>
                <w:lang w:val="en-US"/>
              </w:rPr>
              <w:t>trưởng đoàn đi thăm, tặng quà người có công tiêu bi</w:t>
            </w:r>
            <w:r>
              <w:rPr>
                <w:rFonts w:hint="default"/>
                <w:b w:val="0"/>
                <w:bCs w:val="0"/>
                <w:i w:val="0"/>
                <w:iCs w:val="0"/>
                <w:shd w:val="clear" w:color="auto" w:fill="FFFFFF" w:themeFill="background1"/>
                <w:lang w:val="vi-VN"/>
              </w:rPr>
              <w:t>ể</w:t>
            </w:r>
            <w:r>
              <w:rPr>
                <w:b w:val="0"/>
                <w:bCs w:val="0"/>
                <w:i w:val="0"/>
                <w:iCs w:val="0"/>
                <w:shd w:val="clear" w:color="auto" w:fill="FFFFFF" w:themeFill="background1"/>
                <w:lang w:val="en-US"/>
              </w:rPr>
              <w:t xml:space="preserve">u </w:t>
            </w:r>
            <w:r>
              <w:rPr>
                <w:b w:val="0"/>
                <w:i w:val="0"/>
              </w:rPr>
              <w:t>nhân kỷ niệm 76 năm ngày Thương binh – Liệt sỹ (27/7/1947 – 27/7/2023)</w:t>
            </w:r>
            <w:r>
              <w:rPr>
                <w:b w:val="0"/>
                <w:i w:val="0"/>
                <w:lang w:val="en-US"/>
              </w:rPr>
              <w:t xml:space="preserve"> tại xã Phú Sơn</w:t>
            </w:r>
            <w:r>
              <w:rPr>
                <w:b w:val="0"/>
                <w:i w:val="0"/>
              </w:rPr>
              <w:t>.</w:t>
            </w:r>
          </w:p>
          <w:p>
            <w:pPr>
              <w:tabs>
                <w:tab w:val="left" w:pos="2790"/>
              </w:tabs>
              <w:spacing w:before="60" w:after="40" w:line="276" w:lineRule="auto"/>
              <w:ind w:left="1185"/>
              <w:jc w:val="both"/>
              <w:rPr>
                <w:sz w:val="28"/>
                <w:szCs w:val="28"/>
              </w:rPr>
            </w:pPr>
            <w:r>
              <w:rPr>
                <w:b/>
                <w:i/>
                <w:color w:val="FF0000"/>
                <w:sz w:val="28"/>
                <w:szCs w:val="28"/>
              </w:rPr>
              <w:t>Thành phần cùng đi:</w:t>
            </w:r>
            <w:r>
              <w:rPr>
                <w:color w:val="FF0000"/>
                <w:sz w:val="28"/>
                <w:szCs w:val="28"/>
              </w:rPr>
              <w:t xml:space="preserve"> </w:t>
            </w:r>
            <w:r>
              <w:rPr>
                <w:sz w:val="28"/>
                <w:szCs w:val="28"/>
              </w:rPr>
              <w:t>Theo Kế hoạch số 151/KH-UBND ngày 20/7/2023 của UBND huyện, gồm các đồng chí: Nguyễn Tấn Phát (UVTV, Trưởng Công an huyện), đồng chí Nguyễn Thị Thủy Tiên (Phó CVP Huyện ủy); đại diện lãnh đạo Đảng ủy, HĐND, UBND, Ủy ban MTTQVN, cán bộ LĐTBXH xã Phú Sơn.</w:t>
            </w:r>
          </w:p>
          <w:p>
            <w:pPr>
              <w:tabs>
                <w:tab w:val="left" w:pos="2790"/>
              </w:tabs>
              <w:spacing w:before="60" w:after="40" w:line="276" w:lineRule="auto"/>
              <w:ind w:left="1193" w:leftChars="490" w:hanging="17" w:hangingChars="6"/>
              <w:jc w:val="both"/>
              <w:rPr>
                <w:bCs/>
                <w:i/>
                <w:sz w:val="28"/>
                <w:szCs w:val="28"/>
              </w:rPr>
            </w:pPr>
            <w:r>
              <w:rPr>
                <w:b/>
                <w:i/>
                <w:color w:val="FF0000"/>
                <w:sz w:val="28"/>
                <w:szCs w:val="28"/>
              </w:rPr>
              <w:t xml:space="preserve">Địa điểm: </w:t>
            </w:r>
            <w:r>
              <w:rPr>
                <w:bCs/>
                <w:iCs/>
                <w:sz w:val="28"/>
                <w:szCs w:val="28"/>
              </w:rPr>
              <w:t xml:space="preserve">Tại các gia đình người có công tiêu biểu trên địa bàn xã </w:t>
            </w:r>
            <w:r>
              <w:rPr>
                <w:bCs/>
                <w:i/>
                <w:sz w:val="28"/>
                <w:szCs w:val="28"/>
              </w:rPr>
              <w:t>(giao UBND xã sắp xếp, bố trí).</w:t>
            </w:r>
          </w:p>
          <w:p>
            <w:pPr>
              <w:tabs>
                <w:tab w:val="left" w:pos="2790"/>
              </w:tabs>
              <w:spacing w:before="60" w:after="40" w:line="276" w:lineRule="auto"/>
              <w:ind w:left="1176" w:hanging="1134"/>
              <w:jc w:val="both"/>
              <w:rPr>
                <w:b/>
                <w:bCs/>
                <w:sz w:val="28"/>
                <w:szCs w:val="28"/>
              </w:rPr>
            </w:pPr>
            <w:r>
              <w:rPr>
                <w:b/>
                <w:bCs/>
                <w:i/>
                <w:iCs/>
                <w:color w:val="FF0000"/>
                <w:sz w:val="28"/>
                <w:szCs w:val="28"/>
              </w:rPr>
              <w:t xml:space="preserve">- </w:t>
            </w:r>
            <w:r>
              <w:rPr>
                <w:b/>
                <w:bCs/>
                <w:i/>
                <w:iCs/>
                <w:color w:val="FF0000"/>
                <w:sz w:val="28"/>
                <w:szCs w:val="28"/>
                <w:u w:val="single"/>
              </w:rPr>
              <w:t>14</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bCs/>
                <w:sz w:val="28"/>
                <w:szCs w:val="28"/>
                <w:shd w:val="clear" w:color="auto" w:fill="FFFFFF" w:themeFill="background1"/>
              </w:rPr>
              <w:t>Đồng chí Bùi Ngọc Hân</w:t>
            </w:r>
            <w:r>
              <w:rPr>
                <w:sz w:val="28"/>
                <w:szCs w:val="28"/>
                <w:shd w:val="clear" w:color="auto" w:fill="FFFFFF" w:themeFill="background1"/>
              </w:rPr>
              <w:t xml:space="preserve"> (UVTV, Trưởng BTC Huyện ủy) trưởng đoàn kiểm tra 545 của Ban Thường vụ Huyện ủy, kiểm tra Đảng ủy thị trấn Đức Phong.</w:t>
            </w:r>
            <w:r>
              <w:rPr>
                <w:b/>
                <w:bCs/>
                <w:sz w:val="28"/>
                <w:szCs w:val="28"/>
              </w:rPr>
              <w:t xml:space="preserve"> </w:t>
            </w:r>
          </w:p>
          <w:p>
            <w:pPr>
              <w:tabs>
                <w:tab w:val="left" w:pos="2790"/>
              </w:tabs>
              <w:spacing w:before="60" w:after="40" w:line="276" w:lineRule="auto"/>
              <w:ind w:left="1176"/>
              <w:jc w:val="both"/>
              <w:rPr>
                <w:sz w:val="28"/>
                <w:szCs w:val="28"/>
              </w:rPr>
            </w:pPr>
            <w:r>
              <w:rPr>
                <w:b/>
                <w:bCs/>
                <w:i/>
                <w:iCs/>
                <w:color w:val="FF0000"/>
                <w:sz w:val="28"/>
                <w:szCs w:val="28"/>
              </w:rPr>
              <w:t xml:space="preserve">Thành phần: </w:t>
            </w:r>
            <w:r>
              <w:rPr>
                <w:sz w:val="28"/>
                <w:szCs w:val="28"/>
              </w:rPr>
              <w:t>Thành viên đoàn kiểm tra theo Quyết định số 545-QĐ/HU ngày 24/3/2023 của Ban Thường vụ Huyện ủy; Ban Chấp hành Đảng bộ thị trấn Đức Phong.</w:t>
            </w:r>
          </w:p>
          <w:p>
            <w:pPr>
              <w:tabs>
                <w:tab w:val="left" w:pos="2790"/>
              </w:tabs>
              <w:spacing w:before="60" w:after="40" w:line="276" w:lineRule="auto"/>
              <w:ind w:left="1193" w:leftChars="490" w:hanging="17" w:hangingChars="6"/>
              <w:jc w:val="both"/>
              <w:rPr>
                <w:bCs/>
                <w:iCs/>
                <w:sz w:val="28"/>
                <w:szCs w:val="28"/>
              </w:rPr>
            </w:pPr>
            <w:r>
              <w:rPr>
                <w:b/>
                <w:bCs/>
                <w:i/>
                <w:iCs/>
                <w:color w:val="FF0000"/>
                <w:sz w:val="28"/>
                <w:szCs w:val="28"/>
              </w:rPr>
              <w:t>Địa điểm:</w:t>
            </w:r>
            <w:r>
              <w:rPr>
                <w:b/>
                <w:bCs/>
                <w:color w:val="FF0000"/>
                <w:sz w:val="28"/>
                <w:szCs w:val="28"/>
              </w:rPr>
              <w:t xml:space="preserve"> </w:t>
            </w:r>
            <w:r>
              <w:rPr>
                <w:sz w:val="28"/>
                <w:szCs w:val="28"/>
              </w:rPr>
              <w:t>Hội trường UBND thị trấn Đức Phong.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206" w:type="dxa"/>
            <w:gridSpan w:val="2"/>
            <w:tcBorders>
              <w:top w:val="single" w:color="auto" w:sz="4" w:space="0"/>
              <w:left w:val="single" w:color="auto" w:sz="4" w:space="0"/>
              <w:right w:val="single" w:color="auto" w:sz="4" w:space="0"/>
            </w:tcBorders>
            <w:shd w:val="clear" w:color="auto" w:fill="auto"/>
            <w:vAlign w:val="center"/>
          </w:tcPr>
          <w:p>
            <w:pPr>
              <w:widowControl w:val="0"/>
              <w:tabs>
                <w:tab w:val="left" w:pos="2790"/>
              </w:tabs>
              <w:spacing w:before="60" w:after="60" w:line="276" w:lineRule="auto"/>
              <w:jc w:val="center"/>
              <w:rPr>
                <w:rFonts w:eastAsia="MS Mincho"/>
                <w:sz w:val="28"/>
                <w:szCs w:val="28"/>
                <w:highlight w:val="yellow"/>
                <w:lang w:val="vi-VN"/>
              </w:rPr>
            </w:pPr>
            <w:r>
              <w:rPr>
                <w:b/>
                <w:sz w:val="28"/>
                <w:szCs w:val="28"/>
              </w:rPr>
              <w:t>THỨ TƯ – Ngày 26/</w:t>
            </w:r>
            <w:r>
              <w:rPr>
                <w:b/>
                <w:sz w:val="28"/>
                <w:szCs w:val="28"/>
                <w:lang w:val="vi-V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color="auto" w:sz="4" w:space="0"/>
              <w:left w:val="single" w:color="auto" w:sz="4" w:space="0"/>
              <w:right w:val="single" w:color="auto" w:sz="4" w:space="0"/>
            </w:tcBorders>
            <w:shd w:val="clear" w:color="auto" w:fill="auto"/>
            <w:vAlign w:val="center"/>
          </w:tcPr>
          <w:p>
            <w:pPr>
              <w:tabs>
                <w:tab w:val="left" w:pos="2790"/>
              </w:tabs>
              <w:spacing w:before="240" w:after="40" w:line="276" w:lineRule="auto"/>
              <w:ind w:left="1185" w:hanging="1185"/>
              <w:jc w:val="both"/>
              <w:rPr>
                <w:color w:val="000000"/>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Pr>
                <w:b/>
                <w:iCs/>
                <w:sz w:val="28"/>
                <w:szCs w:val="28"/>
              </w:rPr>
              <w:t xml:space="preserve">Thường trực, Ban Thường vụ Huyện ủy </w:t>
            </w:r>
            <w:r>
              <w:rPr>
                <w:bCs/>
                <w:iCs/>
                <w:sz w:val="28"/>
                <w:szCs w:val="28"/>
              </w:rPr>
              <w:t>viếng nghĩa trang liệt sỹ nhân kỷ niệm 76 năm ngày Thương binh – Liệt sỹ (27/7/1947 – 27/7/2023).</w:t>
            </w:r>
          </w:p>
          <w:p>
            <w:pPr>
              <w:tabs>
                <w:tab w:val="left" w:pos="2790"/>
              </w:tabs>
              <w:spacing w:before="60" w:after="40" w:line="276" w:lineRule="auto"/>
              <w:ind w:left="1185" w:hanging="9"/>
              <w:jc w:val="both"/>
              <w:rPr>
                <w:color w:val="000000"/>
                <w:sz w:val="28"/>
                <w:szCs w:val="28"/>
              </w:rPr>
            </w:pPr>
            <w:r>
              <w:rPr>
                <w:b/>
                <w:i/>
                <w:color w:val="FF0000"/>
                <w:sz w:val="28"/>
                <w:szCs w:val="28"/>
              </w:rPr>
              <w:t xml:space="preserve">Thành phần: </w:t>
            </w:r>
            <w:r>
              <w:rPr>
                <w:bCs/>
                <w:iCs/>
                <w:sz w:val="28"/>
                <w:szCs w:val="28"/>
              </w:rPr>
              <w:t>Theo Thông báo số 155/TB-UBND huyện ngày 20/7/2023 của UBND huyện</w:t>
            </w:r>
            <w:r>
              <w:rPr>
                <w:color w:val="000000"/>
                <w:sz w:val="28"/>
                <w:szCs w:val="28"/>
              </w:rPr>
              <w:t xml:space="preserve"> về việc </w:t>
            </w:r>
            <w:r>
              <w:rPr>
                <w:bCs/>
                <w:iCs/>
                <w:sz w:val="28"/>
                <w:szCs w:val="28"/>
              </w:rPr>
              <w:t>viếng nghĩa trang liệt sỹ nhân kỷ niệm 76 năm ngày Thương binh – Liệt sỹ (27/7/1947 – 27/7/2023).</w:t>
            </w:r>
          </w:p>
          <w:p>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 xml:space="preserve">Nghĩa trang liệt sỹ huyện. </w:t>
            </w:r>
          </w:p>
          <w:p>
            <w:pPr>
              <w:tabs>
                <w:tab w:val="left" w:pos="2790"/>
              </w:tabs>
              <w:spacing w:before="120" w:after="40" w:line="276" w:lineRule="auto"/>
              <w:ind w:left="1203" w:hanging="1199" w:hangingChars="428"/>
              <w:jc w:val="both"/>
              <w:rPr>
                <w:bCs/>
                <w:iCs/>
                <w:sz w:val="28"/>
                <w:szCs w:val="28"/>
              </w:rPr>
            </w:pPr>
            <w:r>
              <w:rPr>
                <w:b/>
                <w:bCs/>
                <w:i/>
                <w:iCs/>
                <w:color w:val="FF0000"/>
                <w:sz w:val="28"/>
                <w:szCs w:val="28"/>
              </w:rPr>
              <w:t xml:space="preserve">- </w:t>
            </w:r>
            <w:r>
              <w:rPr>
                <w:b/>
                <w:bCs/>
                <w:i/>
                <w:iCs/>
                <w:color w:val="FF0000"/>
                <w:sz w:val="28"/>
                <w:szCs w:val="28"/>
                <w:u w:val="single"/>
              </w:rPr>
              <w:t>9</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hd w:val="clear" w:color="auto" w:fill="FFFFFF" w:themeFill="background1"/>
              </w:rPr>
              <w:t xml:space="preserve">    </w:t>
            </w:r>
            <w:r>
              <w:rPr>
                <w:b/>
                <w:iCs/>
                <w:sz w:val="28"/>
                <w:szCs w:val="28"/>
              </w:rPr>
              <w:t>Đồng chí Vũ Lương</w:t>
            </w:r>
            <w:r>
              <w:rPr>
                <w:bCs/>
                <w:iCs/>
                <w:sz w:val="28"/>
                <w:szCs w:val="28"/>
              </w:rPr>
              <w:t xml:space="preserve"> (TUV, Bí thư Huyện ủy) dự Hội nghị triển khai các văn bản mới về công tác Tổ chức xây dựng Đảng do Ban Tổ chức Trung ương tổ chức.</w:t>
            </w:r>
          </w:p>
          <w:p>
            <w:pPr>
              <w:tabs>
                <w:tab w:val="left" w:pos="2790"/>
              </w:tabs>
              <w:spacing w:before="120" w:after="40" w:line="276" w:lineRule="auto"/>
              <w:ind w:left="1201" w:leftChars="490" w:hanging="25" w:hangingChars="9"/>
              <w:jc w:val="both"/>
              <w:rPr>
                <w:sz w:val="28"/>
                <w:szCs w:val="28"/>
              </w:rPr>
            </w:pPr>
            <w:r>
              <w:rPr>
                <w:b/>
                <w:bCs/>
                <w:i/>
                <w:iCs/>
                <w:color w:val="FF0000"/>
                <w:sz w:val="28"/>
                <w:szCs w:val="28"/>
              </w:rPr>
              <w:t>Thành phần cùng dự:</w:t>
            </w:r>
            <w:r>
              <w:rPr>
                <w:sz w:val="28"/>
                <w:szCs w:val="28"/>
              </w:rPr>
              <w:t xml:space="preserve"> Đ/c Bùi Ngọc Hân – UVTV, Trưởng ban Tổ chức Huyện uỷ.</w:t>
            </w:r>
          </w:p>
          <w:p>
            <w:pPr>
              <w:pStyle w:val="60"/>
              <w:tabs>
                <w:tab w:val="left" w:pos="1189"/>
              </w:tabs>
              <w:spacing w:before="120" w:beforeLines="50" w:line="276" w:lineRule="auto"/>
              <w:ind w:left="1201" w:leftChars="490" w:hanging="25" w:hangingChars="9"/>
              <w:jc w:val="both"/>
              <w:rPr>
                <w:b w:val="0"/>
                <w:iCs w:val="0"/>
                <w:lang w:val="en-US"/>
              </w:rPr>
            </w:pPr>
            <w:r>
              <w:rPr>
                <w:color w:val="FF0000"/>
              </w:rPr>
              <w:t xml:space="preserve">Địa điểm: </w:t>
            </w:r>
            <w:r>
              <w:rPr>
                <w:b w:val="0"/>
                <w:bCs w:val="0"/>
                <w:i w:val="0"/>
                <w:iCs w:val="0"/>
                <w:lang w:val="en-US"/>
              </w:rPr>
              <w:t>Tại Ban Tổ chức Tỉnh uỷ.</w:t>
            </w:r>
          </w:p>
          <w:p>
            <w:pPr>
              <w:pStyle w:val="60"/>
              <w:tabs>
                <w:tab w:val="left" w:pos="1189"/>
              </w:tabs>
              <w:spacing w:before="120" w:beforeLines="50" w:line="276" w:lineRule="auto"/>
              <w:ind w:left="1203" w:hanging="1199" w:hangingChars="428"/>
              <w:jc w:val="both"/>
              <w:rPr>
                <w:b w:val="0"/>
                <w:bCs w:val="0"/>
                <w:i w:val="0"/>
                <w:iCs w:val="0"/>
                <w:shd w:val="clear" w:color="auto" w:fill="FFFFFF" w:themeFill="background1"/>
                <w:lang w:val="en-US"/>
              </w:rPr>
            </w:pPr>
            <w:r>
              <w:rPr>
                <w:rFonts w:eastAsia="MS Mincho"/>
                <w:color w:val="FF0000"/>
              </w:rPr>
              <w:t xml:space="preserve">- </w:t>
            </w:r>
            <w:r>
              <w:rPr>
                <w:rFonts w:eastAsia="MS Mincho"/>
                <w:color w:val="FF0000"/>
                <w:u w:val="single"/>
                <w:lang w:val="en-US"/>
              </w:rPr>
              <w:t>8</w:t>
            </w:r>
            <w:r>
              <w:rPr>
                <w:rFonts w:eastAsia="MS Mincho"/>
                <w:color w:val="FF0000"/>
                <w:u w:val="single"/>
              </w:rPr>
              <w:t>h</w:t>
            </w:r>
            <w:r>
              <w:rPr>
                <w:rFonts w:eastAsia="MS Mincho"/>
                <w:color w:val="FF0000"/>
                <w:u w:val="single"/>
                <w:lang w:val="en-US"/>
              </w:rPr>
              <w:t>0</w:t>
            </w:r>
            <w:r>
              <w:rPr>
                <w:rFonts w:eastAsia="MS Mincho"/>
                <w:color w:val="FF0000"/>
                <w:u w:val="single"/>
              </w:rPr>
              <w:t>0</w:t>
            </w:r>
            <w:r>
              <w:rPr>
                <w:rFonts w:eastAsia="MS Mincho"/>
                <w:color w:val="FF0000"/>
              </w:rPr>
              <w:t xml:space="preserve">’:   </w:t>
            </w:r>
            <w:r>
              <w:rPr>
                <w:rFonts w:eastAsia="MS Mincho"/>
                <w:i w:val="0"/>
                <w:iCs w:val="0"/>
              </w:rPr>
              <w:t xml:space="preserve">Đồng chí Nguyễn Tấn Hồng </w:t>
            </w:r>
            <w:r>
              <w:rPr>
                <w:b w:val="0"/>
                <w:bCs w:val="0"/>
                <w:i w:val="0"/>
                <w:iCs w:val="0"/>
                <w:shd w:val="clear" w:color="auto" w:fill="FFFFFF" w:themeFill="background1"/>
              </w:rPr>
              <w:t xml:space="preserve">(Phó Bí thư Thường trực Huyện ủy, Chủ tịch HĐND huyện) </w:t>
            </w:r>
            <w:r>
              <w:rPr>
                <w:b w:val="0"/>
                <w:bCs w:val="0"/>
                <w:i w:val="0"/>
                <w:iCs w:val="0"/>
                <w:shd w:val="clear" w:color="auto" w:fill="FFFFFF" w:themeFill="background1"/>
                <w:lang w:val="en-US"/>
              </w:rPr>
              <w:t xml:space="preserve">dự kỳ họp thứ 6 - HĐND xã Đồng Nai khóa VII, nhiệm kỳ 2021 – 2026 </w:t>
            </w:r>
            <w:r>
              <w:rPr>
                <w:bCs w:val="0"/>
                <w:iCs w:val="0"/>
                <w:color w:val="FF0000"/>
              </w:rPr>
              <w:t>(cả ngày).</w:t>
            </w:r>
          </w:p>
          <w:p>
            <w:pPr>
              <w:tabs>
                <w:tab w:val="left" w:pos="2790"/>
              </w:tabs>
              <w:spacing w:before="60" w:after="40" w:line="276" w:lineRule="auto"/>
              <w:ind w:left="1185"/>
              <w:jc w:val="both"/>
              <w:rPr>
                <w:color w:val="000000"/>
                <w:sz w:val="28"/>
                <w:szCs w:val="28"/>
              </w:rPr>
            </w:pPr>
            <w:r>
              <w:rPr>
                <w:b/>
                <w:i/>
                <w:color w:val="FF0000"/>
                <w:sz w:val="28"/>
                <w:szCs w:val="28"/>
              </w:rPr>
              <w:t xml:space="preserve">Địa điểm: </w:t>
            </w:r>
            <w:r>
              <w:rPr>
                <w:bCs/>
                <w:iCs/>
                <w:sz w:val="28"/>
                <w:szCs w:val="28"/>
              </w:rPr>
              <w:t xml:space="preserve">Hội trường UBND xã Đồng Nai.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color="auto" w:sz="4" w:space="0"/>
              <w:left w:val="single" w:color="auto" w:sz="4" w:space="0"/>
              <w:right w:val="single" w:color="auto" w:sz="4" w:space="0"/>
            </w:tcBorders>
            <w:shd w:val="clear" w:color="auto" w:fill="auto"/>
            <w:vAlign w:val="center"/>
          </w:tcPr>
          <w:p>
            <w:pPr>
              <w:pStyle w:val="60"/>
              <w:tabs>
                <w:tab w:val="left" w:pos="1189"/>
              </w:tabs>
              <w:spacing w:before="240" w:line="276" w:lineRule="auto"/>
              <w:ind w:left="1203" w:hanging="1199" w:hangingChars="428"/>
              <w:jc w:val="both"/>
              <w:rPr>
                <w:b w:val="0"/>
                <w:bCs w:val="0"/>
                <w:shd w:val="clear" w:color="auto" w:fill="FFFFFF" w:themeFill="background1"/>
                <w:lang w:val="en-US"/>
              </w:rPr>
            </w:pPr>
            <w:r>
              <w:rPr>
                <w:color w:val="FF0000"/>
              </w:rPr>
              <w:t xml:space="preserve">- </w:t>
            </w:r>
            <w:r>
              <w:rPr>
                <w:color w:val="FF0000"/>
                <w:u w:val="single"/>
              </w:rPr>
              <w:t>14</w:t>
            </w:r>
            <w:r>
              <w:rPr>
                <w:color w:val="FF0000"/>
                <w:u w:val="single"/>
                <w:shd w:val="clear" w:color="auto" w:fill="FFFFFF" w:themeFill="background1"/>
              </w:rPr>
              <w:t>h00</w:t>
            </w:r>
            <w:r>
              <w:rPr>
                <w:color w:val="FF0000"/>
                <w:shd w:val="clear" w:color="auto" w:fill="FFFFFF" w:themeFill="background1"/>
              </w:rPr>
              <w:t xml:space="preserve">’:  </w:t>
            </w:r>
            <w:r>
              <w:rPr>
                <w:i w:val="0"/>
                <w:iCs w:val="0"/>
              </w:rPr>
              <w:t xml:space="preserve">Đồng chí Vũ Lương </w:t>
            </w:r>
            <w:r>
              <w:rPr>
                <w:b w:val="0"/>
                <w:bCs w:val="0"/>
                <w:i w:val="0"/>
                <w:iCs w:val="0"/>
              </w:rPr>
              <w:t>(TUV, Bí thư Huyện ủy</w:t>
            </w:r>
            <w:r>
              <w:rPr>
                <w:b w:val="0"/>
                <w:bCs w:val="0"/>
                <w:i w:val="0"/>
                <w:iCs w:val="0"/>
                <w:lang w:val="en-US"/>
              </w:rPr>
              <w:t xml:space="preserve">) </w:t>
            </w:r>
            <w:r>
              <w:rPr>
                <w:b w:val="0"/>
                <w:bCs w:val="0"/>
                <w:i w:val="0"/>
                <w:iCs w:val="0"/>
                <w:shd w:val="clear" w:color="auto" w:fill="FFFFFF" w:themeFill="background1"/>
                <w:lang w:val="en-US"/>
              </w:rPr>
              <w:t xml:space="preserve">tham gia cùng đoàn của đồng chí Bí thư Tỉnh ủy đi thăm, tặng quà người có công tiêu biều </w:t>
            </w:r>
            <w:r>
              <w:rPr>
                <w:b w:val="0"/>
                <w:i w:val="0"/>
              </w:rPr>
              <w:t>nhân kỷ niệm 76 năm ngày Thương binh – Liệt sỹ (27/7/1947 – 27/7/2023)</w:t>
            </w:r>
            <w:r>
              <w:rPr>
                <w:b w:val="0"/>
                <w:i w:val="0"/>
                <w:lang w:val="en-US"/>
              </w:rPr>
              <w:t xml:space="preserve"> tại xã Đường 10, Bình Minh và </w:t>
            </w:r>
            <w:r>
              <w:rPr>
                <w:b w:val="0"/>
                <w:bCs w:val="0"/>
                <w:i w:val="0"/>
                <w:iCs w:val="0"/>
                <w:shd w:val="clear" w:color="auto" w:fill="FFFFFF" w:themeFill="background1"/>
                <w:lang w:val="en-US"/>
              </w:rPr>
              <w:t xml:space="preserve">thăm một số mô hình nông dân, hộ kinh doanh sản xuất, kinh doanh trên địa bàn huyện Bù Đăng </w:t>
            </w:r>
            <w:r>
              <w:rPr>
                <w:b w:val="0"/>
                <w:bCs w:val="0"/>
                <w:shd w:val="clear" w:color="auto" w:fill="FFFFFF" w:themeFill="background1"/>
                <w:lang w:val="en-US"/>
              </w:rPr>
              <w:t>(giao UBND huyện chuẩn bị các nội dung có liên quan để đoàn đi thăm, tặng quà và thăm một số mô hình nông dân, hộ kinh doanh sản xuất, kinh doanh).</w:t>
            </w:r>
          </w:p>
          <w:p>
            <w:pPr>
              <w:tabs>
                <w:tab w:val="left" w:pos="2790"/>
              </w:tabs>
              <w:spacing w:before="60" w:after="40" w:line="276" w:lineRule="auto"/>
              <w:ind w:left="1185"/>
              <w:jc w:val="both"/>
              <w:rPr>
                <w:sz w:val="28"/>
                <w:szCs w:val="28"/>
              </w:rPr>
            </w:pPr>
            <w:r>
              <w:rPr>
                <w:b/>
                <w:i/>
                <w:color w:val="FF0000"/>
                <w:sz w:val="28"/>
                <w:szCs w:val="28"/>
              </w:rPr>
              <w:t>Thành phần cùng đi:</w:t>
            </w:r>
            <w:r>
              <w:rPr>
                <w:color w:val="FF0000"/>
                <w:sz w:val="28"/>
                <w:szCs w:val="28"/>
              </w:rPr>
              <w:t xml:space="preserve"> </w:t>
            </w:r>
            <w:r>
              <w:rPr>
                <w:sz w:val="28"/>
                <w:szCs w:val="28"/>
              </w:rPr>
              <w:t>Theo Kế hoạch số 151/KH-UBND ngày 20/7/2023 của UBND huyện, gồm các đồng chí: Trần Thanh Hòa (Phó Bí thư Huyện ủy, Chủ tịch UBND huyện), Nguyễn Văn Lưu (UVTV, Phó Chủ tịch UBND huyện), Điểu Hà Hồng Lý (UVTV, Phó Chủ tịch HĐND huyện), Chánh Văn phòng Huyện ủy, Chánh Văn phòng HĐND&amp;UBND huyện, Trưởng phòng phòng LĐTB&amp;XH; Bí thư Đảng ủy, Chủ tịch HĐND, Chủ tịch UBND, Chủ tịch Ủy ban MTTQVN xã Đường 10, Bình Minh.</w:t>
            </w:r>
          </w:p>
          <w:p>
            <w:pPr>
              <w:pStyle w:val="60"/>
              <w:tabs>
                <w:tab w:val="left" w:pos="1189"/>
              </w:tabs>
              <w:spacing w:before="120" w:beforeLines="50" w:after="120" w:line="276" w:lineRule="auto"/>
              <w:ind w:left="1201" w:leftChars="490" w:hanging="25" w:hangingChars="9"/>
              <w:jc w:val="both"/>
              <w:rPr>
                <w:b w:val="0"/>
                <w:iCs w:val="0"/>
              </w:rPr>
            </w:pPr>
            <w:r>
              <w:rPr>
                <w:color w:val="FF0000"/>
              </w:rPr>
              <w:t>Địa điểm:</w:t>
            </w:r>
            <w:r>
              <w:rPr>
                <w:b w:val="0"/>
                <w:i w:val="0"/>
                <w:color w:val="FF0000"/>
              </w:rPr>
              <w:t xml:space="preserve"> </w:t>
            </w:r>
            <w:r>
              <w:rPr>
                <w:b w:val="0"/>
                <w:i w:val="0"/>
              </w:rPr>
              <w:t>Tại các gia đình người có công tiêu biểu trên địa bàn xã</w:t>
            </w:r>
            <w:r>
              <w:rPr>
                <w:b w:val="0"/>
                <w:i w:val="0"/>
                <w:lang w:val="en-US"/>
              </w:rPr>
              <w:t xml:space="preserve"> Đường 10, Bình Minh </w:t>
            </w:r>
            <w:r>
              <w:rPr>
                <w:b w:val="0"/>
                <w:iCs w:val="0"/>
              </w:rPr>
              <w:t xml:space="preserve">(giao UBND </w:t>
            </w:r>
            <w:r>
              <w:rPr>
                <w:b w:val="0"/>
                <w:iCs w:val="0"/>
                <w:lang w:val="en-US"/>
              </w:rPr>
              <w:t xml:space="preserve">các </w:t>
            </w:r>
            <w:r>
              <w:rPr>
                <w:b w:val="0"/>
                <w:iCs w:val="0"/>
              </w:rPr>
              <w:t>xã sắp xếp, bố trí)</w:t>
            </w:r>
            <w:r>
              <w:rPr>
                <w:b w:val="0"/>
                <w:iCs w:val="0"/>
                <w:lang w:val="en-US"/>
              </w:rPr>
              <w:t xml:space="preserve"> </w:t>
            </w:r>
            <w:r>
              <w:rPr>
                <w:b w:val="0"/>
                <w:i w:val="0"/>
                <w:lang w:val="en-US"/>
              </w:rPr>
              <w:t>và tại</w:t>
            </w:r>
            <w:r>
              <w:rPr>
                <w:b w:val="0"/>
                <w:iCs w:val="0"/>
                <w:lang w:val="en-US"/>
              </w:rPr>
              <w:t xml:space="preserve"> </w:t>
            </w:r>
            <w:r>
              <w:rPr>
                <w:b w:val="0"/>
                <w:bCs w:val="0"/>
                <w:i w:val="0"/>
                <w:iCs w:val="0"/>
                <w:shd w:val="clear" w:color="auto" w:fill="FFFFFF" w:themeFill="background1"/>
                <w:lang w:val="en-US"/>
              </w:rPr>
              <w:t xml:space="preserve">một số mô hình nông dân, hộ kinh doanh sản xuất, kinh doanh </w:t>
            </w:r>
            <w:r>
              <w:rPr>
                <w:b w:val="0"/>
                <w:bCs w:val="0"/>
                <w:shd w:val="clear" w:color="auto" w:fill="FFFFFF" w:themeFill="background1"/>
                <w:lang w:val="en-US"/>
              </w:rPr>
              <w:t>(giao UBND huyện sắp xếp, bố trí).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line="276" w:lineRule="auto"/>
              <w:ind w:left="-113"/>
              <w:jc w:val="center"/>
              <w:rPr>
                <w:b/>
                <w:sz w:val="2"/>
                <w:szCs w:val="28"/>
                <w:lang w:val="vi-VN"/>
              </w:rPr>
            </w:pPr>
            <w:r>
              <w:rPr>
                <w:b/>
                <w:sz w:val="28"/>
                <w:szCs w:val="28"/>
                <w:lang w:val="ca-ES"/>
              </w:rPr>
              <w:t>THỨ NĂM – Ngày 27/</w:t>
            </w:r>
            <w:r>
              <w:rPr>
                <w:b/>
                <w:sz w:val="28"/>
                <w:szCs w:val="28"/>
                <w:lang w:val="vi-VN"/>
              </w:rPr>
              <w:t>7</w:t>
            </w:r>
          </w:p>
          <w:p>
            <w:pPr>
              <w:widowControl w:val="0"/>
              <w:spacing w:before="60" w:after="60" w:line="276" w:lineRule="auto"/>
              <w:ind w:left="610"/>
              <w:jc w:val="center"/>
              <w:rPr>
                <w:b/>
                <w:sz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790"/>
              </w:tabs>
              <w:spacing w:before="240" w:after="40" w:line="276" w:lineRule="auto"/>
              <w:ind w:left="1203" w:hanging="1199" w:hangingChars="428"/>
              <w:jc w:val="both"/>
              <w:rPr>
                <w:bCs/>
                <w:iCs/>
                <w:sz w:val="28"/>
                <w:szCs w:val="28"/>
              </w:rPr>
            </w:pPr>
            <w:r>
              <w:rPr>
                <w:b/>
                <w:bCs/>
                <w:i/>
                <w:iCs/>
                <w:color w:val="FF0000"/>
                <w:sz w:val="28"/>
                <w:szCs w:val="28"/>
              </w:rPr>
              <w:t xml:space="preserve">- </w:t>
            </w:r>
            <w:r>
              <w:rPr>
                <w:b/>
                <w:bCs/>
                <w:i/>
                <w:iCs/>
                <w:color w:val="FF0000"/>
                <w:sz w:val="28"/>
                <w:szCs w:val="28"/>
                <w:u w:val="single"/>
              </w:rPr>
              <w:t>6</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hd w:val="clear" w:color="auto" w:fill="FFFFFF" w:themeFill="background1"/>
              </w:rPr>
              <w:t xml:space="preserve">    </w:t>
            </w:r>
            <w:r>
              <w:rPr>
                <w:b/>
                <w:iCs/>
                <w:sz w:val="28"/>
                <w:szCs w:val="28"/>
              </w:rPr>
              <w:t>Đồng chí Vũ Lương</w:t>
            </w:r>
            <w:r>
              <w:rPr>
                <w:bCs/>
                <w:iCs/>
                <w:sz w:val="28"/>
                <w:szCs w:val="28"/>
              </w:rPr>
              <w:t xml:space="preserve"> (TUV, Bí thư Huyện ủy) dự lễ viếng, lễ truy điệu an tán hài cốt Liệt sỹ và dâng hương tưởng niệm anh linh các anh hùng liệt sỹ </w:t>
            </w:r>
            <w:r>
              <w:rPr>
                <w:sz w:val="28"/>
                <w:szCs w:val="28"/>
              </w:rPr>
              <w:t>nhân kỷ niệm 76 năm ngày Thương binh – Liệt sỹ (27/7/1947 – 27/7/2023)</w:t>
            </w:r>
          </w:p>
          <w:p>
            <w:pPr>
              <w:pStyle w:val="60"/>
              <w:tabs>
                <w:tab w:val="left" w:pos="1189"/>
              </w:tabs>
              <w:spacing w:before="120" w:beforeLines="50" w:line="276" w:lineRule="auto"/>
              <w:ind w:left="1201" w:leftChars="490" w:hanging="25" w:hangingChars="9"/>
              <w:jc w:val="both"/>
              <w:rPr>
                <w:b w:val="0"/>
                <w:iCs w:val="0"/>
              </w:rPr>
            </w:pPr>
            <w:r>
              <w:rPr>
                <w:color w:val="FF0000"/>
              </w:rPr>
              <w:t xml:space="preserve">Địa điểm: </w:t>
            </w:r>
            <w:r>
              <w:rPr>
                <w:b w:val="0"/>
                <w:bCs w:val="0"/>
                <w:i w:val="0"/>
                <w:iCs w:val="0"/>
                <w:lang w:val="en-US"/>
              </w:rPr>
              <w:t>Nghĩa trang Liệt sỹ tỉnh</w:t>
            </w:r>
            <w:r>
              <w:rPr>
                <w:b w:val="0"/>
                <w:bCs w:val="0"/>
                <w:i w:val="0"/>
                <w:iCs w:val="0"/>
              </w:rPr>
              <w:t>.</w:t>
            </w:r>
          </w:p>
          <w:p>
            <w:pPr>
              <w:pStyle w:val="60"/>
              <w:tabs>
                <w:tab w:val="left" w:pos="1189"/>
              </w:tabs>
              <w:spacing w:before="240" w:line="276" w:lineRule="auto"/>
              <w:ind w:left="1203" w:hanging="1199" w:hangingChars="428"/>
              <w:jc w:val="both"/>
              <w:rPr>
                <w:bCs w:val="0"/>
                <w:iCs w:val="0"/>
              </w:rPr>
            </w:pPr>
            <w:r>
              <w:rPr>
                <w:rFonts w:eastAsia="MS Mincho"/>
                <w:color w:val="FF0000"/>
              </w:rPr>
              <w:t xml:space="preserve">- </w:t>
            </w:r>
            <w:r>
              <w:rPr>
                <w:rFonts w:eastAsia="MS Mincho"/>
                <w:color w:val="FF0000"/>
                <w:u w:val="single"/>
                <w:lang w:val="en-US"/>
              </w:rPr>
              <w:t>7</w:t>
            </w:r>
            <w:r>
              <w:rPr>
                <w:rFonts w:eastAsia="MS Mincho"/>
                <w:color w:val="FF0000"/>
                <w:u w:val="single"/>
              </w:rPr>
              <w:t>h</w:t>
            </w:r>
            <w:r>
              <w:rPr>
                <w:rFonts w:eastAsia="MS Mincho"/>
                <w:color w:val="FF0000"/>
                <w:u w:val="single"/>
                <w:lang w:val="en-US"/>
              </w:rPr>
              <w:t>3</w:t>
            </w:r>
            <w:r>
              <w:rPr>
                <w:rFonts w:eastAsia="MS Mincho"/>
                <w:color w:val="FF0000"/>
                <w:u w:val="single"/>
              </w:rPr>
              <w:t>0</w:t>
            </w:r>
            <w:r>
              <w:rPr>
                <w:rFonts w:eastAsia="MS Mincho"/>
                <w:color w:val="FF0000"/>
              </w:rPr>
              <w:t xml:space="preserve">’:   </w:t>
            </w:r>
            <w:r>
              <w:rPr>
                <w:rFonts w:eastAsia="MS Mincho"/>
                <w:i w:val="0"/>
                <w:iCs w:val="0"/>
              </w:rPr>
              <w:t xml:space="preserve">Đồng chí Nguyễn Tấn Hồng </w:t>
            </w:r>
            <w:r>
              <w:rPr>
                <w:b w:val="0"/>
                <w:bCs w:val="0"/>
                <w:i w:val="0"/>
                <w:iCs w:val="0"/>
                <w:shd w:val="clear" w:color="auto" w:fill="FFFFFF" w:themeFill="background1"/>
              </w:rPr>
              <w:t xml:space="preserve">(Phó Bí thư Thường trực Huyện ủy, Chủ tịch HĐND huyện) </w:t>
            </w:r>
            <w:r>
              <w:rPr>
                <w:b w:val="0"/>
                <w:bCs w:val="0"/>
                <w:i w:val="0"/>
                <w:iCs w:val="0"/>
                <w:shd w:val="clear" w:color="auto" w:fill="FFFFFF" w:themeFill="background1"/>
                <w:lang w:val="en-US"/>
              </w:rPr>
              <w:t>làm việc tại trụ sở.</w:t>
            </w:r>
          </w:p>
          <w:p>
            <w:pPr>
              <w:tabs>
                <w:tab w:val="left" w:pos="2790"/>
              </w:tabs>
              <w:spacing w:before="240" w:after="40" w:line="276" w:lineRule="auto"/>
              <w:ind w:left="1174" w:hanging="1174"/>
              <w:jc w:val="both"/>
              <w:rPr>
                <w:b/>
                <w:bCs/>
                <w:sz w:val="28"/>
                <w:szCs w:val="28"/>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bCs/>
                <w:sz w:val="28"/>
                <w:szCs w:val="28"/>
                <w:shd w:val="clear" w:color="auto" w:fill="FFFFFF" w:themeFill="background1"/>
              </w:rPr>
              <w:t>Đồng chí Bùi Ngọc Hân</w:t>
            </w:r>
            <w:r>
              <w:rPr>
                <w:sz w:val="28"/>
                <w:szCs w:val="28"/>
                <w:shd w:val="clear" w:color="auto" w:fill="FFFFFF" w:themeFill="background1"/>
              </w:rPr>
              <w:t xml:space="preserve"> (UVTV, Trưởng BTC Huyện ủy) trưởng đoàn kiểm tra 545 của Ban Thường vụ Huyện ủy, kiểm tra chi bộ phòng Giáo dục.</w:t>
            </w:r>
            <w:r>
              <w:rPr>
                <w:b/>
                <w:bCs/>
                <w:sz w:val="28"/>
                <w:szCs w:val="28"/>
              </w:rPr>
              <w:t xml:space="preserve"> </w:t>
            </w:r>
          </w:p>
          <w:p>
            <w:pPr>
              <w:tabs>
                <w:tab w:val="left" w:pos="2790"/>
              </w:tabs>
              <w:spacing w:before="60" w:after="40" w:line="276" w:lineRule="auto"/>
              <w:ind w:left="1176"/>
              <w:jc w:val="both"/>
              <w:rPr>
                <w:sz w:val="28"/>
                <w:szCs w:val="28"/>
              </w:rPr>
            </w:pPr>
            <w:r>
              <w:rPr>
                <w:b/>
                <w:bCs/>
                <w:i/>
                <w:iCs/>
                <w:color w:val="FF0000"/>
                <w:sz w:val="28"/>
                <w:szCs w:val="28"/>
              </w:rPr>
              <w:t xml:space="preserve">Thành phần: </w:t>
            </w:r>
            <w:r>
              <w:rPr>
                <w:sz w:val="28"/>
                <w:szCs w:val="28"/>
              </w:rPr>
              <w:t>Thành viên đoàn kiểm tra theo Quyết định số 545-QĐ/HU ngày 24/3/2023 của Ban Thường vụ Huyện ủy; đảng viên chi bộ phòng Giáo dục.</w:t>
            </w:r>
          </w:p>
          <w:p>
            <w:pPr>
              <w:tabs>
                <w:tab w:val="left" w:pos="2790"/>
              </w:tabs>
              <w:spacing w:before="60" w:after="120" w:line="276" w:lineRule="auto"/>
              <w:ind w:left="40" w:firstLine="1134"/>
              <w:jc w:val="both"/>
              <w:rPr>
                <w:b/>
                <w:bCs/>
                <w:sz w:val="28"/>
                <w:szCs w:val="28"/>
              </w:rPr>
            </w:pPr>
            <w:r>
              <w:rPr>
                <w:b/>
                <w:bCs/>
                <w:i/>
                <w:iCs/>
                <w:color w:val="FF0000"/>
                <w:sz w:val="28"/>
                <w:szCs w:val="28"/>
              </w:rPr>
              <w:t>Địa điểm:</w:t>
            </w:r>
            <w:r>
              <w:rPr>
                <w:b/>
                <w:bCs/>
                <w:color w:val="FF0000"/>
                <w:sz w:val="28"/>
                <w:szCs w:val="28"/>
              </w:rPr>
              <w:t xml:space="preserve"> </w:t>
            </w:r>
            <w:r>
              <w:rPr>
                <w:sz w:val="28"/>
                <w:szCs w:val="28"/>
              </w:rPr>
              <w:t>Phòng Giáo dục.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790"/>
              </w:tabs>
              <w:spacing w:before="120" w:after="40" w:line="276" w:lineRule="auto"/>
              <w:ind w:left="1179" w:hanging="1179"/>
              <w:jc w:val="both"/>
              <w:rPr>
                <w:bCs/>
                <w:iCs/>
                <w:sz w:val="28"/>
                <w:szCs w:val="28"/>
              </w:rPr>
            </w:pPr>
            <w:r>
              <w:rPr>
                <w:b/>
                <w:i/>
                <w:color w:val="FF0000"/>
                <w:sz w:val="28"/>
                <w:szCs w:val="28"/>
              </w:rPr>
              <w:t xml:space="preserve">- </w:t>
            </w:r>
            <w:r>
              <w:rPr>
                <w:b/>
                <w:i/>
                <w:color w:val="FF0000"/>
                <w:sz w:val="28"/>
                <w:szCs w:val="28"/>
                <w:u w:val="single"/>
              </w:rPr>
              <w:t>14h00</w:t>
            </w:r>
            <w:r>
              <w:rPr>
                <w:b/>
                <w:i/>
                <w:color w:val="FF0000"/>
                <w:sz w:val="28"/>
                <w:szCs w:val="28"/>
              </w:rPr>
              <w:t>’:</w:t>
            </w:r>
            <w:r>
              <w:rPr>
                <w:b/>
                <w:iCs/>
                <w:color w:val="FF0000"/>
                <w:sz w:val="28"/>
                <w:szCs w:val="28"/>
              </w:rPr>
              <w:t xml:space="preserve"> </w:t>
            </w:r>
            <w:r>
              <w:rPr>
                <w:b/>
                <w:iCs/>
                <w:sz w:val="28"/>
                <w:szCs w:val="28"/>
              </w:rPr>
              <w:t>Đồng chí Vũ Lương</w:t>
            </w:r>
            <w:r>
              <w:rPr>
                <w:bCs/>
                <w:iCs/>
                <w:sz w:val="28"/>
                <w:szCs w:val="28"/>
              </w:rPr>
              <w:t xml:space="preserve"> (TUV, Bí thư Huyện ủy) dự Hội nghị giao ban công tác nội chính, phòng, chống tham nhũng, tiêu cực 06 tháng đầu năm 2023 do Ban Nội chính Tỉnh ủy tổ chức.</w:t>
            </w:r>
          </w:p>
          <w:p>
            <w:pPr>
              <w:tabs>
                <w:tab w:val="left" w:pos="2790"/>
              </w:tabs>
              <w:spacing w:before="60" w:after="40" w:line="276" w:lineRule="auto"/>
              <w:ind w:left="1179" w:hanging="3"/>
              <w:jc w:val="both"/>
              <w:rPr>
                <w:bCs/>
                <w:iCs/>
                <w:sz w:val="28"/>
                <w:szCs w:val="28"/>
              </w:rPr>
            </w:pPr>
            <w:r>
              <w:rPr>
                <w:b/>
                <w:i/>
                <w:color w:val="FF0000"/>
                <w:sz w:val="28"/>
                <w:szCs w:val="28"/>
              </w:rPr>
              <w:t>Địa điểm:</w:t>
            </w:r>
            <w:r>
              <w:rPr>
                <w:bCs/>
                <w:iCs/>
                <w:color w:val="FF0000"/>
                <w:sz w:val="28"/>
                <w:szCs w:val="28"/>
              </w:rPr>
              <w:t xml:space="preserve"> </w:t>
            </w:r>
            <w:r>
              <w:rPr>
                <w:bCs/>
                <w:iCs/>
                <w:sz w:val="28"/>
                <w:szCs w:val="28"/>
              </w:rPr>
              <w:t>Hội trường Tỉnh ủy.</w:t>
            </w:r>
          </w:p>
          <w:p>
            <w:pPr>
              <w:tabs>
                <w:tab w:val="left" w:pos="2790"/>
              </w:tabs>
              <w:spacing w:before="60" w:after="40" w:line="276" w:lineRule="auto"/>
              <w:ind w:left="1176" w:hanging="1176"/>
              <w:jc w:val="both"/>
              <w:rPr>
                <w:bCs/>
                <w:iCs/>
                <w:sz w:val="28"/>
                <w:szCs w:val="28"/>
              </w:rPr>
            </w:pPr>
            <w:r>
              <w:rPr>
                <w:b/>
                <w:i/>
                <w:color w:val="FF0000"/>
                <w:sz w:val="28"/>
                <w:szCs w:val="28"/>
              </w:rPr>
              <w:t xml:space="preserve">- </w:t>
            </w:r>
            <w:r>
              <w:rPr>
                <w:b/>
                <w:i/>
                <w:color w:val="FF0000"/>
                <w:sz w:val="28"/>
                <w:szCs w:val="28"/>
                <w:u w:val="single"/>
              </w:rPr>
              <w:t>14h00</w:t>
            </w:r>
            <w:r>
              <w:rPr>
                <w:b/>
                <w:i/>
                <w:color w:val="FF0000"/>
                <w:sz w:val="28"/>
                <w:szCs w:val="28"/>
              </w:rPr>
              <w:t>’:</w:t>
            </w:r>
            <w:r>
              <w:rPr>
                <w:b/>
                <w:iCs/>
                <w:color w:val="FF0000"/>
                <w:sz w:val="28"/>
                <w:szCs w:val="28"/>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 xml:space="preserve">(Phó Bí thư Thường trực Huyện ủy, Chủ tịch HĐND huyện) </w:t>
            </w:r>
            <w:r>
              <w:rPr>
                <w:bCs/>
                <w:iCs/>
                <w:sz w:val="28"/>
                <w:szCs w:val="28"/>
              </w:rPr>
              <w:t>dự họp Chi bộ Văn phòng Huyện uỷ định kỳ tháng 7/2023.</w:t>
            </w:r>
          </w:p>
          <w:p>
            <w:pPr>
              <w:tabs>
                <w:tab w:val="left" w:pos="2790"/>
              </w:tabs>
              <w:spacing w:before="60" w:after="40" w:line="276" w:lineRule="auto"/>
              <w:ind w:left="1179" w:hanging="3"/>
              <w:jc w:val="both"/>
              <w:rPr>
                <w:bCs/>
                <w:iCs/>
                <w:sz w:val="28"/>
                <w:szCs w:val="28"/>
              </w:rPr>
            </w:pPr>
            <w:r>
              <w:rPr>
                <w:b/>
                <w:i/>
                <w:color w:val="FF0000"/>
                <w:sz w:val="28"/>
                <w:szCs w:val="28"/>
              </w:rPr>
              <w:t>Địa điểm:</w:t>
            </w:r>
            <w:r>
              <w:rPr>
                <w:bCs/>
                <w:iCs/>
                <w:color w:val="FF0000"/>
                <w:sz w:val="28"/>
                <w:szCs w:val="28"/>
              </w:rPr>
              <w:t xml:space="preserve"> </w:t>
            </w:r>
            <w:r>
              <w:rPr>
                <w:bCs/>
                <w:iCs/>
                <w:sz w:val="28"/>
                <w:szCs w:val="28"/>
              </w:rPr>
              <w:t>Phòng họp Cấp uỷ.</w:t>
            </w:r>
          </w:p>
          <w:p>
            <w:pPr>
              <w:tabs>
                <w:tab w:val="left" w:pos="2790"/>
              </w:tabs>
              <w:spacing w:before="60" w:after="40" w:line="276" w:lineRule="auto"/>
              <w:ind w:left="1176" w:hanging="1176"/>
              <w:jc w:val="both"/>
              <w:rPr>
                <w:b/>
                <w:bCs/>
                <w:sz w:val="28"/>
                <w:szCs w:val="28"/>
              </w:rPr>
            </w:pPr>
            <w:r>
              <w:rPr>
                <w:b/>
                <w:bCs/>
                <w:i/>
                <w:iCs/>
                <w:color w:val="FF0000"/>
                <w:sz w:val="28"/>
                <w:szCs w:val="28"/>
              </w:rPr>
              <w:t xml:space="preserve">- </w:t>
            </w:r>
            <w:r>
              <w:rPr>
                <w:b/>
                <w:bCs/>
                <w:i/>
                <w:iCs/>
                <w:color w:val="FF0000"/>
                <w:sz w:val="28"/>
                <w:szCs w:val="28"/>
                <w:u w:val="single"/>
              </w:rPr>
              <w:t>14</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bCs/>
                <w:sz w:val="28"/>
                <w:szCs w:val="28"/>
                <w:shd w:val="clear" w:color="auto" w:fill="FFFFFF" w:themeFill="background1"/>
              </w:rPr>
              <w:t>Đồng chí Bùi Ngọc Hân</w:t>
            </w:r>
            <w:r>
              <w:rPr>
                <w:sz w:val="28"/>
                <w:szCs w:val="28"/>
                <w:shd w:val="clear" w:color="auto" w:fill="FFFFFF" w:themeFill="background1"/>
              </w:rPr>
              <w:t xml:space="preserve"> (UVTV, Trưởng BTC Huyện ủy) trưởng đoàn kiểm tra 545 của Ban Thường vụ Huyện ủy, kiểm tra chi bộ phòng Nội vụ.</w:t>
            </w:r>
            <w:r>
              <w:rPr>
                <w:b/>
                <w:bCs/>
                <w:sz w:val="28"/>
                <w:szCs w:val="28"/>
              </w:rPr>
              <w:t xml:space="preserve"> </w:t>
            </w:r>
          </w:p>
          <w:p>
            <w:pPr>
              <w:tabs>
                <w:tab w:val="left" w:pos="2790"/>
              </w:tabs>
              <w:spacing w:before="60" w:after="40" w:line="276" w:lineRule="auto"/>
              <w:ind w:left="1176"/>
              <w:jc w:val="both"/>
              <w:rPr>
                <w:sz w:val="28"/>
                <w:szCs w:val="28"/>
              </w:rPr>
            </w:pPr>
            <w:r>
              <w:rPr>
                <w:b/>
                <w:bCs/>
                <w:i/>
                <w:iCs/>
                <w:color w:val="FF0000"/>
                <w:sz w:val="28"/>
                <w:szCs w:val="28"/>
              </w:rPr>
              <w:t xml:space="preserve">Thành phần: </w:t>
            </w:r>
            <w:r>
              <w:rPr>
                <w:sz w:val="28"/>
                <w:szCs w:val="28"/>
              </w:rPr>
              <w:t>Thành viên đoàn kiểm tra theo Quyết định số 545-QĐ/HU ngày 24/3/2023 của Ban Thường vụ Huyện ủy; đảng viên chi bộ phòng Nội vụ.</w:t>
            </w:r>
          </w:p>
          <w:p>
            <w:pPr>
              <w:tabs>
                <w:tab w:val="left" w:pos="2790"/>
              </w:tabs>
              <w:spacing w:before="60" w:after="120" w:line="276" w:lineRule="auto"/>
              <w:ind w:left="1180" w:hanging="6"/>
              <w:jc w:val="both"/>
              <w:rPr>
                <w:bCs/>
                <w:iCs/>
                <w:sz w:val="28"/>
                <w:szCs w:val="28"/>
              </w:rPr>
            </w:pPr>
            <w:r>
              <w:rPr>
                <w:b/>
                <w:bCs/>
                <w:i/>
                <w:iCs/>
                <w:color w:val="FF0000"/>
                <w:sz w:val="28"/>
                <w:szCs w:val="28"/>
              </w:rPr>
              <w:t>Địa điểm:</w:t>
            </w:r>
            <w:r>
              <w:rPr>
                <w:b/>
                <w:bCs/>
                <w:color w:val="FF0000"/>
                <w:sz w:val="28"/>
                <w:szCs w:val="28"/>
              </w:rPr>
              <w:t xml:space="preserve"> </w:t>
            </w:r>
            <w:r>
              <w:rPr>
                <w:sz w:val="28"/>
                <w:szCs w:val="28"/>
              </w:rPr>
              <w:t>Phòng Nội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60" w:after="60" w:line="276" w:lineRule="auto"/>
              <w:jc w:val="center"/>
              <w:rPr>
                <w:b/>
                <w:sz w:val="28"/>
                <w:szCs w:val="28"/>
                <w:lang w:val="vi-VN"/>
              </w:rPr>
            </w:pPr>
            <w:r>
              <w:rPr>
                <w:b/>
                <w:sz w:val="28"/>
                <w:szCs w:val="28"/>
                <w:lang w:val="ca-ES"/>
              </w:rPr>
              <w:t>THỨ</w:t>
            </w:r>
            <w:r>
              <w:rPr>
                <w:b/>
                <w:sz w:val="28"/>
                <w:szCs w:val="28"/>
                <w:lang w:val="vi-VN"/>
              </w:rPr>
              <w:t xml:space="preserve"> SÁU – Ngày </w:t>
            </w:r>
            <w:r>
              <w:rPr>
                <w:b/>
                <w:sz w:val="28"/>
                <w:szCs w:val="28"/>
              </w:rPr>
              <w:t>28/</w:t>
            </w:r>
            <w:r>
              <w:rPr>
                <w:b/>
                <w:sz w:val="28"/>
                <w:szCs w:val="28"/>
                <w:lang w:val="vi-V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790"/>
              </w:tabs>
              <w:spacing w:before="60" w:after="40" w:line="276" w:lineRule="auto"/>
              <w:ind w:left="1179" w:hanging="1181"/>
              <w:jc w:val="both"/>
              <w:rPr>
                <w:bCs/>
                <w:iCs/>
                <w:sz w:val="28"/>
                <w:szCs w:val="28"/>
              </w:rPr>
            </w:pPr>
            <w:r>
              <w:rPr>
                <w:b/>
                <w:i/>
                <w:color w:val="FF0000"/>
                <w:sz w:val="28"/>
                <w:szCs w:val="28"/>
              </w:rPr>
              <w:t xml:space="preserve">- </w:t>
            </w:r>
            <w:r>
              <w:rPr>
                <w:b/>
                <w:i/>
                <w:color w:val="FF0000"/>
                <w:sz w:val="28"/>
                <w:szCs w:val="28"/>
                <w:u w:val="single"/>
              </w:rPr>
              <w:t>8h00</w:t>
            </w:r>
            <w:r>
              <w:rPr>
                <w:b/>
                <w:i/>
                <w:color w:val="FF0000"/>
                <w:sz w:val="28"/>
                <w:szCs w:val="28"/>
              </w:rPr>
              <w:t>’:</w:t>
            </w:r>
            <w:r>
              <w:rPr>
                <w:b/>
                <w:iCs/>
                <w:color w:val="FF0000"/>
                <w:sz w:val="28"/>
                <w:szCs w:val="28"/>
              </w:rPr>
              <w:t xml:space="preserve">   </w:t>
            </w:r>
            <w:r>
              <w:rPr>
                <w:b/>
                <w:iCs/>
                <w:sz w:val="28"/>
                <w:szCs w:val="28"/>
              </w:rPr>
              <w:t>Đồng chí Vũ Lương</w:t>
            </w:r>
            <w:r>
              <w:rPr>
                <w:bCs/>
                <w:iCs/>
                <w:sz w:val="28"/>
                <w:szCs w:val="28"/>
              </w:rPr>
              <w:t xml:space="preserve"> (TUV, Bí thư Huyện ủy) dự Hội nghị sơ kết công tác xây dựng Đảng 06 tháng đầu năm 2023 do Ban Tổ chức Tỉnh ủy tổ chức.</w:t>
            </w:r>
          </w:p>
          <w:p>
            <w:pPr>
              <w:tabs>
                <w:tab w:val="left" w:pos="2790"/>
              </w:tabs>
              <w:spacing w:before="60" w:after="40" w:line="276" w:lineRule="auto"/>
              <w:ind w:left="1179" w:hanging="3"/>
              <w:jc w:val="both"/>
              <w:rPr>
                <w:bCs/>
                <w:iCs/>
                <w:sz w:val="28"/>
                <w:szCs w:val="28"/>
              </w:rPr>
            </w:pPr>
            <w:r>
              <w:rPr>
                <w:b/>
                <w:i/>
                <w:color w:val="FF0000"/>
                <w:sz w:val="28"/>
                <w:szCs w:val="28"/>
              </w:rPr>
              <w:t>Thành phần cùng dự:</w:t>
            </w:r>
            <w:r>
              <w:rPr>
                <w:bCs/>
                <w:iCs/>
                <w:sz w:val="28"/>
                <w:szCs w:val="28"/>
              </w:rPr>
              <w:t xml:space="preserve"> Đ/c Bùi Ngọc Hân – UVTV, Trưởng ban Tổ chức Huyện uỷ.</w:t>
            </w:r>
          </w:p>
          <w:p>
            <w:pPr>
              <w:tabs>
                <w:tab w:val="left" w:pos="2790"/>
              </w:tabs>
              <w:spacing w:before="60" w:after="40" w:line="276" w:lineRule="auto"/>
              <w:ind w:left="1179" w:hanging="3"/>
              <w:jc w:val="both"/>
              <w:rPr>
                <w:bCs/>
                <w:iCs/>
                <w:sz w:val="28"/>
                <w:szCs w:val="28"/>
              </w:rPr>
            </w:pPr>
            <w:r>
              <w:rPr>
                <w:b/>
                <w:i/>
                <w:color w:val="FF0000"/>
                <w:sz w:val="28"/>
                <w:szCs w:val="28"/>
              </w:rPr>
              <w:t>Địa điểm:</w:t>
            </w:r>
            <w:r>
              <w:rPr>
                <w:bCs/>
                <w:iCs/>
                <w:color w:val="FF0000"/>
                <w:sz w:val="28"/>
                <w:szCs w:val="28"/>
              </w:rPr>
              <w:t xml:space="preserve"> </w:t>
            </w:r>
            <w:r>
              <w:rPr>
                <w:bCs/>
                <w:iCs/>
                <w:sz w:val="28"/>
                <w:szCs w:val="28"/>
              </w:rPr>
              <w:t>Tại Công ty TNHH MTV Cao su Phú Riềng.</w:t>
            </w:r>
          </w:p>
          <w:p>
            <w:pPr>
              <w:pStyle w:val="60"/>
              <w:tabs>
                <w:tab w:val="left" w:pos="1189"/>
              </w:tabs>
              <w:spacing w:before="120" w:beforeLines="50" w:line="276" w:lineRule="auto"/>
              <w:ind w:left="1203" w:hanging="1199" w:hangingChars="428"/>
              <w:jc w:val="both"/>
              <w:rPr>
                <w:b w:val="0"/>
                <w:bCs w:val="0"/>
                <w:i w:val="0"/>
                <w:iCs w:val="0"/>
                <w:shd w:val="clear" w:color="auto" w:fill="FFFFFF" w:themeFill="background1"/>
                <w:lang w:val="en-US"/>
              </w:rPr>
            </w:pPr>
            <w:r>
              <w:rPr>
                <w:rFonts w:eastAsia="MS Mincho"/>
                <w:color w:val="FF0000"/>
              </w:rPr>
              <w:t xml:space="preserve">- </w:t>
            </w:r>
            <w:r>
              <w:rPr>
                <w:rFonts w:eastAsia="MS Mincho"/>
                <w:color w:val="FF0000"/>
                <w:u w:val="single"/>
                <w:lang w:val="en-US"/>
              </w:rPr>
              <w:t>8</w:t>
            </w:r>
            <w:r>
              <w:rPr>
                <w:rFonts w:eastAsia="MS Mincho"/>
                <w:color w:val="FF0000"/>
                <w:u w:val="single"/>
              </w:rPr>
              <w:t>h</w:t>
            </w:r>
            <w:r>
              <w:rPr>
                <w:rFonts w:eastAsia="MS Mincho"/>
                <w:color w:val="FF0000"/>
                <w:u w:val="single"/>
                <w:lang w:val="en-US"/>
              </w:rPr>
              <w:t>0</w:t>
            </w:r>
            <w:r>
              <w:rPr>
                <w:rFonts w:eastAsia="MS Mincho"/>
                <w:color w:val="FF0000"/>
                <w:u w:val="single"/>
              </w:rPr>
              <w:t>0</w:t>
            </w:r>
            <w:r>
              <w:rPr>
                <w:rFonts w:eastAsia="MS Mincho"/>
                <w:color w:val="FF0000"/>
              </w:rPr>
              <w:t xml:space="preserve">’:   </w:t>
            </w:r>
            <w:r>
              <w:rPr>
                <w:rFonts w:eastAsia="MS Mincho"/>
                <w:i w:val="0"/>
                <w:iCs w:val="0"/>
              </w:rPr>
              <w:t xml:space="preserve">Đồng chí Nguyễn Tấn Hồng </w:t>
            </w:r>
            <w:r>
              <w:rPr>
                <w:b w:val="0"/>
                <w:bCs w:val="0"/>
                <w:i w:val="0"/>
                <w:iCs w:val="0"/>
                <w:shd w:val="clear" w:color="auto" w:fill="FFFFFF" w:themeFill="background1"/>
              </w:rPr>
              <w:t xml:space="preserve">(Phó Bí thư Thường trực Huyện ủy, Chủ tịch HĐND huyện) </w:t>
            </w:r>
            <w:r>
              <w:rPr>
                <w:b w:val="0"/>
                <w:bCs w:val="0"/>
                <w:i w:val="0"/>
                <w:iCs w:val="0"/>
                <w:shd w:val="clear" w:color="auto" w:fill="FFFFFF" w:themeFill="background1"/>
                <w:lang w:val="en-US"/>
              </w:rPr>
              <w:t xml:space="preserve">dự kỳ họp thứ 6 - HĐND xã Phú Sơn khóa IV, nhiệm kỳ 2021 – 2026 </w:t>
            </w:r>
            <w:r>
              <w:rPr>
                <w:bCs w:val="0"/>
                <w:iCs w:val="0"/>
                <w:color w:val="FF0000"/>
              </w:rPr>
              <w:t>(cả ngày).</w:t>
            </w:r>
          </w:p>
          <w:p>
            <w:pPr>
              <w:spacing w:after="120" w:line="276" w:lineRule="auto"/>
              <w:ind w:left="1200" w:leftChars="500"/>
              <w:jc w:val="both"/>
              <w:rPr>
                <w:bCs/>
                <w:iCs/>
                <w:sz w:val="28"/>
                <w:szCs w:val="28"/>
              </w:rPr>
            </w:pPr>
            <w:r>
              <w:rPr>
                <w:b/>
                <w:i/>
                <w:color w:val="FF0000"/>
                <w:sz w:val="28"/>
                <w:szCs w:val="28"/>
              </w:rPr>
              <w:t xml:space="preserve">Địa điểm: </w:t>
            </w:r>
            <w:r>
              <w:rPr>
                <w:bCs/>
                <w:iCs/>
                <w:sz w:val="28"/>
                <w:szCs w:val="28"/>
              </w:rPr>
              <w:t>Hội trường UBND xã Phú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790"/>
              </w:tabs>
              <w:spacing w:before="60" w:after="40" w:line="276" w:lineRule="auto"/>
              <w:ind w:left="1179" w:hanging="1181"/>
              <w:jc w:val="both"/>
              <w:rPr>
                <w:bCs/>
                <w:iCs/>
                <w:sz w:val="28"/>
                <w:szCs w:val="28"/>
              </w:rPr>
            </w:pPr>
            <w:r>
              <w:rPr>
                <w:b/>
                <w:i/>
                <w:color w:val="FF0000"/>
                <w:sz w:val="28"/>
                <w:szCs w:val="28"/>
              </w:rPr>
              <w:t xml:space="preserve">- </w:t>
            </w:r>
            <w:r>
              <w:rPr>
                <w:b/>
                <w:i/>
                <w:color w:val="FF0000"/>
                <w:sz w:val="28"/>
                <w:szCs w:val="28"/>
                <w:u w:val="single"/>
              </w:rPr>
              <w:t>13h30</w:t>
            </w:r>
            <w:r>
              <w:rPr>
                <w:b/>
                <w:i/>
                <w:color w:val="FF0000"/>
                <w:sz w:val="28"/>
                <w:szCs w:val="28"/>
              </w:rPr>
              <w:t>’:</w:t>
            </w:r>
            <w:r>
              <w:rPr>
                <w:b/>
                <w:iCs/>
                <w:color w:val="FF0000"/>
                <w:sz w:val="28"/>
                <w:szCs w:val="28"/>
              </w:rPr>
              <w:t xml:space="preserve">   </w:t>
            </w:r>
            <w:r>
              <w:rPr>
                <w:b/>
                <w:iCs/>
                <w:sz w:val="28"/>
                <w:szCs w:val="28"/>
              </w:rPr>
              <w:t>Đồng chí Vũ Lương</w:t>
            </w:r>
            <w:r>
              <w:rPr>
                <w:bCs/>
                <w:iCs/>
                <w:sz w:val="28"/>
                <w:szCs w:val="28"/>
              </w:rPr>
              <w:t xml:space="preserve"> (TUV, Bí thư Huyện ủy) làm việc tại trụ sở.</w:t>
            </w:r>
          </w:p>
        </w:tc>
      </w:tr>
      <w:bookmarkEnd w:id="0"/>
    </w:tbl>
    <w:p>
      <w:pPr>
        <w:widowControl w:val="0"/>
        <w:spacing w:after="60" w:line="276" w:lineRule="auto"/>
        <w:jc w:val="center"/>
        <w:rPr>
          <w:b/>
          <w:bCs/>
          <w:i/>
          <w:iCs/>
          <w:sz w:val="4"/>
          <w:szCs w:val="28"/>
        </w:rPr>
      </w:pPr>
    </w:p>
    <w:p>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r>
        <w:fldChar w:fldCharType="begin"/>
      </w:r>
      <w:r>
        <w:instrText xml:space="preserve"> HYPERLINK "https://huyenuybudang.binhphuoc.vn" </w:instrText>
      </w:r>
      <w:r>
        <w:fldChar w:fldCharType="separate"/>
      </w:r>
      <w:r>
        <w:rPr>
          <w:rStyle w:val="18"/>
          <w:bCs/>
          <w:iCs/>
          <w:sz w:val="28"/>
          <w:szCs w:val="28"/>
        </w:rPr>
        <w:t>https://huyenuybudang.binhphuoc.vn</w:t>
      </w:r>
      <w:r>
        <w:rPr>
          <w:rStyle w:val="18"/>
          <w:bCs/>
          <w:iCs/>
          <w:sz w:val="28"/>
          <w:szCs w:val="28"/>
        </w:rPr>
        <w:fldChar w:fldCharType="end"/>
      </w:r>
      <w:r>
        <w:rPr>
          <w:bCs/>
          <w:iCs/>
          <w:sz w:val="28"/>
          <w:szCs w:val="28"/>
        </w:rPr>
        <w:t xml:space="preserve">. Mọi nội dung liên quan cần thông tin, trao đổi, vui lòng liên hệ số điện thoại 0919.504.309 (đ/c Tạ Minh Tuấn – Chuyên viên Văn phòng Huyện uỷ). </w:t>
      </w:r>
    </w:p>
    <w:tbl>
      <w:tblPr>
        <w:tblStyle w:val="6"/>
        <w:tblpPr w:leftFromText="180" w:rightFromText="180" w:vertAnchor="text" w:horzAnchor="margin" w:tblpY="362"/>
        <w:tblW w:w="9601" w:type="dxa"/>
        <w:tblInd w:w="0" w:type="dxa"/>
        <w:tblLayout w:type="fixed"/>
        <w:tblCellMar>
          <w:top w:w="0" w:type="dxa"/>
          <w:left w:w="0" w:type="dxa"/>
          <w:bottom w:w="0" w:type="dxa"/>
          <w:right w:w="0" w:type="dxa"/>
        </w:tblCellMar>
      </w:tblPr>
      <w:tblGrid>
        <w:gridCol w:w="5495"/>
        <w:gridCol w:w="4106"/>
      </w:tblGrid>
      <w:tr>
        <w:tblPrEx>
          <w:tblCellMar>
            <w:top w:w="0" w:type="dxa"/>
            <w:left w:w="0" w:type="dxa"/>
            <w:bottom w:w="0" w:type="dxa"/>
            <w:right w:w="0" w:type="dxa"/>
          </w:tblCellMar>
        </w:tblPrEx>
        <w:trPr>
          <w:trHeight w:val="2045" w:hRule="atLeast"/>
        </w:trPr>
        <w:tc>
          <w:tcPr>
            <w:tcW w:w="5495" w:type="dxa"/>
          </w:tcPr>
          <w:p>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pPr>
              <w:widowControl w:val="0"/>
              <w:shd w:val="clear" w:color="auto" w:fill="FFFFFF"/>
              <w:tabs>
                <w:tab w:val="left" w:pos="456"/>
                <w:tab w:val="left" w:pos="570"/>
              </w:tabs>
              <w:jc w:val="both"/>
              <w:rPr>
                <w:lang w:eastAsia="ar-SA"/>
              </w:rPr>
            </w:pPr>
            <w:r>
              <w:t>- Văn phòng Tỉnh ủy,</w:t>
            </w:r>
            <w:r>
              <w:rPr>
                <w:lang w:eastAsia="ar-SA"/>
              </w:rPr>
              <w:t xml:space="preserve">   </w:t>
            </w:r>
          </w:p>
          <w:p>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pPr>
              <w:pStyle w:val="9"/>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r>
            <w:r>
              <w:rPr>
                <w:lang w:eastAsia="ar-SA"/>
              </w:rPr>
              <w:t xml:space="preserve">            </w:t>
            </w:r>
            <w:r>
              <w:rPr>
                <w:i/>
                <w:iCs/>
                <w:lang w:eastAsia="ar-SA"/>
              </w:rPr>
              <w:t xml:space="preserve">           </w:t>
            </w:r>
          </w:p>
          <w:p>
            <w:pPr>
              <w:pStyle w:val="9"/>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pPr>
              <w:pStyle w:val="9"/>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pPr>
              <w:pStyle w:val="9"/>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pPr>
              <w:widowControl w:val="0"/>
              <w:shd w:val="clear" w:color="auto" w:fill="FFFFFF"/>
              <w:tabs>
                <w:tab w:val="left" w:pos="456"/>
                <w:tab w:val="left" w:pos="570"/>
              </w:tabs>
              <w:jc w:val="center"/>
              <w:rPr>
                <w:b/>
                <w:bCs/>
                <w:sz w:val="28"/>
                <w:szCs w:val="28"/>
              </w:rPr>
            </w:pPr>
            <w:r>
              <w:rPr>
                <w:sz w:val="28"/>
                <w:szCs w:val="28"/>
              </w:rPr>
              <w:t>CHÁNH VĂN PHÒNG</w:t>
            </w:r>
          </w:p>
          <w:p>
            <w:pPr>
              <w:widowControl w:val="0"/>
              <w:shd w:val="clear" w:color="auto" w:fill="FFFFFF"/>
              <w:tabs>
                <w:tab w:val="left" w:pos="456"/>
                <w:tab w:val="left" w:pos="570"/>
                <w:tab w:val="center" w:pos="2205"/>
                <w:tab w:val="right" w:pos="4411"/>
              </w:tabs>
              <w:rPr>
                <w:bCs/>
                <w:i/>
              </w:rPr>
            </w:pPr>
            <w:r>
              <w:rPr>
                <w:bCs/>
                <w:i/>
              </w:rPr>
              <w:t xml:space="preserve">                  </w:t>
            </w:r>
          </w:p>
          <w:p>
            <w:pPr>
              <w:widowControl w:val="0"/>
              <w:shd w:val="clear" w:color="auto" w:fill="FFFFFF"/>
              <w:tabs>
                <w:tab w:val="left" w:pos="456"/>
                <w:tab w:val="left" w:pos="570"/>
                <w:tab w:val="center" w:pos="2205"/>
                <w:tab w:val="right" w:pos="4411"/>
              </w:tabs>
              <w:rPr>
                <w:bCs/>
                <w:i/>
              </w:rPr>
            </w:pPr>
            <w:r>
              <w:rPr>
                <w:bCs/>
                <w:i/>
              </w:rPr>
              <w:tab/>
            </w:r>
          </w:p>
          <w:p>
            <w:pPr>
              <w:widowControl w:val="0"/>
              <w:shd w:val="clear" w:color="auto" w:fill="FFFFFF"/>
              <w:tabs>
                <w:tab w:val="left" w:pos="456"/>
                <w:tab w:val="left" w:pos="570"/>
                <w:tab w:val="center" w:pos="2205"/>
                <w:tab w:val="right" w:pos="4411"/>
              </w:tabs>
              <w:jc w:val="center"/>
              <w:rPr>
                <w:rFonts w:hint="default"/>
                <w:bCs/>
                <w:i/>
                <w:lang w:val="vi-VN"/>
              </w:rPr>
            </w:pPr>
            <w:r>
              <w:rPr>
                <w:rFonts w:hint="default"/>
                <w:bCs/>
                <w:i/>
                <w:lang w:val="vi-VN"/>
              </w:rPr>
              <w:t>(Đã ký)</w:t>
            </w:r>
            <w:bookmarkStart w:id="1" w:name="_GoBack"/>
            <w:bookmarkEnd w:id="1"/>
          </w:p>
          <w:p>
            <w:pPr>
              <w:widowControl w:val="0"/>
              <w:shd w:val="clear" w:color="auto" w:fill="FFFFFF"/>
              <w:tabs>
                <w:tab w:val="left" w:pos="456"/>
                <w:tab w:val="left" w:pos="570"/>
                <w:tab w:val="center" w:pos="2205"/>
                <w:tab w:val="right" w:pos="4411"/>
              </w:tabs>
              <w:rPr>
                <w:bCs/>
                <w:i/>
                <w:lang w:val="vi-VN"/>
              </w:rPr>
            </w:pPr>
          </w:p>
          <w:p>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pPr>
        <w:rPr>
          <w:sz w:val="12"/>
          <w:szCs w:val="28"/>
        </w:rPr>
      </w:pPr>
    </w:p>
    <w:p>
      <w:pPr>
        <w:rPr>
          <w:sz w:val="12"/>
          <w:szCs w:val="28"/>
        </w:rPr>
      </w:pPr>
    </w:p>
    <w:p>
      <w:pPr>
        <w:rPr>
          <w:sz w:val="12"/>
          <w:szCs w:val="28"/>
        </w:rPr>
      </w:pPr>
    </w:p>
    <w:sectPr>
      <w:headerReference r:id="rId3" w:type="default"/>
      <w:footerReference r:id="rId4" w:type="default"/>
      <w:pgSz w:w="11907" w:h="16839"/>
      <w:pgMar w:top="851" w:right="851" w:bottom="709" w:left="1701" w:header="187" w:footer="4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 PAGE   \* MERGEFORMAT </w:instrText>
    </w:r>
    <w:r>
      <w:fldChar w:fldCharType="separate"/>
    </w:r>
    <w:r>
      <w:rPr>
        <w:lang w:val="vi-VN" w:eastAsia="vi-VN"/>
      </w:rPr>
      <w:t>4</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1680"/>
        <w:tab w:val="clear" w:pos="4320"/>
        <w:tab w:val="clear"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E27B4"/>
    <w:multiLevelType w:val="multilevel"/>
    <w:tmpl w:val="17FE27B4"/>
    <w:lvl w:ilvl="0" w:tentative="0">
      <w:start w:val="1"/>
      <w:numFmt w:val="decimal"/>
      <w:lvlText w:val="%1."/>
      <w:lvlJc w:val="left"/>
      <w:pPr>
        <w:ind w:left="1545" w:hanging="360"/>
      </w:pPr>
      <w:rPr>
        <w:rFonts w:hint="default"/>
        <w:b/>
        <w:color w:val="auto"/>
      </w:rPr>
    </w:lvl>
    <w:lvl w:ilvl="1" w:tentative="0">
      <w:start w:val="1"/>
      <w:numFmt w:val="lowerLetter"/>
      <w:lvlText w:val="%2."/>
      <w:lvlJc w:val="left"/>
      <w:pPr>
        <w:ind w:left="2265" w:hanging="360"/>
      </w:pPr>
    </w:lvl>
    <w:lvl w:ilvl="2" w:tentative="0">
      <w:start w:val="1"/>
      <w:numFmt w:val="lowerRoman"/>
      <w:lvlText w:val="%3."/>
      <w:lvlJc w:val="right"/>
      <w:pPr>
        <w:ind w:left="2985" w:hanging="180"/>
      </w:pPr>
    </w:lvl>
    <w:lvl w:ilvl="3" w:tentative="0">
      <w:start w:val="1"/>
      <w:numFmt w:val="decimal"/>
      <w:lvlText w:val="%4."/>
      <w:lvlJc w:val="left"/>
      <w:pPr>
        <w:ind w:left="3705" w:hanging="360"/>
      </w:pPr>
    </w:lvl>
    <w:lvl w:ilvl="4" w:tentative="0">
      <w:start w:val="1"/>
      <w:numFmt w:val="lowerLetter"/>
      <w:lvlText w:val="%5."/>
      <w:lvlJc w:val="left"/>
      <w:pPr>
        <w:ind w:left="4425" w:hanging="360"/>
      </w:pPr>
    </w:lvl>
    <w:lvl w:ilvl="5" w:tentative="0">
      <w:start w:val="1"/>
      <w:numFmt w:val="lowerRoman"/>
      <w:lvlText w:val="%6."/>
      <w:lvlJc w:val="right"/>
      <w:pPr>
        <w:ind w:left="5145" w:hanging="180"/>
      </w:pPr>
    </w:lvl>
    <w:lvl w:ilvl="6" w:tentative="0">
      <w:start w:val="1"/>
      <w:numFmt w:val="decimal"/>
      <w:lvlText w:val="%7."/>
      <w:lvlJc w:val="left"/>
      <w:pPr>
        <w:ind w:left="5865" w:hanging="360"/>
      </w:pPr>
    </w:lvl>
    <w:lvl w:ilvl="7" w:tentative="0">
      <w:start w:val="1"/>
      <w:numFmt w:val="lowerLetter"/>
      <w:lvlText w:val="%8."/>
      <w:lvlJc w:val="left"/>
      <w:pPr>
        <w:ind w:left="6585" w:hanging="360"/>
      </w:pPr>
    </w:lvl>
    <w:lvl w:ilvl="8" w:tentative="0">
      <w:start w:val="1"/>
      <w:numFmt w:val="lowerRoman"/>
      <w:lvlText w:val="%9."/>
      <w:lvlJc w:val="right"/>
      <w:pPr>
        <w:ind w:left="73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86D"/>
    <w:rsid w:val="000D6103"/>
    <w:rsid w:val="000D6189"/>
    <w:rsid w:val="000D6386"/>
    <w:rsid w:val="000D63FD"/>
    <w:rsid w:val="000D6799"/>
    <w:rsid w:val="000D68A2"/>
    <w:rsid w:val="000D6B3D"/>
    <w:rsid w:val="000D6FD4"/>
    <w:rsid w:val="000D6FED"/>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DA8"/>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34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3FE5"/>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7A9"/>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35F"/>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DEC"/>
    <w:rsid w:val="00244C15"/>
    <w:rsid w:val="002459A5"/>
    <w:rsid w:val="00245C45"/>
    <w:rsid w:val="00245F7A"/>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87FA1"/>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63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99A"/>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76E"/>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9A0"/>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0B"/>
    <w:rsid w:val="003C697C"/>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297"/>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2F7B"/>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4F76"/>
    <w:rsid w:val="00456130"/>
    <w:rsid w:val="00456208"/>
    <w:rsid w:val="00456286"/>
    <w:rsid w:val="00456E89"/>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D6D"/>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1C9B"/>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17"/>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0A9F"/>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20D"/>
    <w:rsid w:val="006A2A48"/>
    <w:rsid w:val="006A3177"/>
    <w:rsid w:val="006A36F4"/>
    <w:rsid w:val="006A3831"/>
    <w:rsid w:val="006A3B34"/>
    <w:rsid w:val="006A4026"/>
    <w:rsid w:val="006A43C3"/>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024"/>
    <w:rsid w:val="00727A08"/>
    <w:rsid w:val="00727B27"/>
    <w:rsid w:val="00727DC5"/>
    <w:rsid w:val="00727E57"/>
    <w:rsid w:val="00730022"/>
    <w:rsid w:val="007305C6"/>
    <w:rsid w:val="00730A21"/>
    <w:rsid w:val="007314C9"/>
    <w:rsid w:val="007314EC"/>
    <w:rsid w:val="007315B0"/>
    <w:rsid w:val="007317F8"/>
    <w:rsid w:val="00731901"/>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737"/>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4DCF"/>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098"/>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156"/>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A71"/>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65"/>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668"/>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7B9"/>
    <w:rsid w:val="00942BA3"/>
    <w:rsid w:val="00942C74"/>
    <w:rsid w:val="00942E92"/>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2EE"/>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8B8"/>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27D2C"/>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763"/>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A50"/>
    <w:rsid w:val="00BD6F20"/>
    <w:rsid w:val="00BD7729"/>
    <w:rsid w:val="00BD79C5"/>
    <w:rsid w:val="00BD7D5F"/>
    <w:rsid w:val="00BD7E11"/>
    <w:rsid w:val="00BE0326"/>
    <w:rsid w:val="00BE0745"/>
    <w:rsid w:val="00BE0DC5"/>
    <w:rsid w:val="00BE0EA9"/>
    <w:rsid w:val="00BE0F01"/>
    <w:rsid w:val="00BE0F8A"/>
    <w:rsid w:val="00BE10E9"/>
    <w:rsid w:val="00BE147F"/>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2E0"/>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185C"/>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999"/>
    <w:rsid w:val="00CC2B45"/>
    <w:rsid w:val="00CC2C24"/>
    <w:rsid w:val="00CC333C"/>
    <w:rsid w:val="00CC3392"/>
    <w:rsid w:val="00CC3674"/>
    <w:rsid w:val="00CC3710"/>
    <w:rsid w:val="00CC380D"/>
    <w:rsid w:val="00CC3A89"/>
    <w:rsid w:val="00CC3AFD"/>
    <w:rsid w:val="00CC3D6C"/>
    <w:rsid w:val="00CC3E74"/>
    <w:rsid w:val="00CC407C"/>
    <w:rsid w:val="00CC4155"/>
    <w:rsid w:val="00CC45C1"/>
    <w:rsid w:val="00CC5125"/>
    <w:rsid w:val="00CC519A"/>
    <w:rsid w:val="00CC53BA"/>
    <w:rsid w:val="00CC5D3F"/>
    <w:rsid w:val="00CC6156"/>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F68"/>
    <w:rsid w:val="00CD4046"/>
    <w:rsid w:val="00CD4570"/>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366"/>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BA6"/>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711E"/>
    <w:rsid w:val="00EC734D"/>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286"/>
    <w:rsid w:val="00EE336F"/>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A1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158"/>
    <w:rsid w:val="00F11EDF"/>
    <w:rsid w:val="00F12764"/>
    <w:rsid w:val="00F127BE"/>
    <w:rsid w:val="00F1309B"/>
    <w:rsid w:val="00F131E2"/>
    <w:rsid w:val="00F1342A"/>
    <w:rsid w:val="00F140B5"/>
    <w:rsid w:val="00F14100"/>
    <w:rsid w:val="00F1427E"/>
    <w:rsid w:val="00F14369"/>
    <w:rsid w:val="00F14B23"/>
    <w:rsid w:val="00F14D08"/>
    <w:rsid w:val="00F14EF8"/>
    <w:rsid w:val="00F1509D"/>
    <w:rsid w:val="00F15288"/>
    <w:rsid w:val="00F15C20"/>
    <w:rsid w:val="00F15DF0"/>
    <w:rsid w:val="00F15F46"/>
    <w:rsid w:val="00F160E8"/>
    <w:rsid w:val="00F162D6"/>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BD6"/>
    <w:rsid w:val="00F64F28"/>
    <w:rsid w:val="00F64FBF"/>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747"/>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652"/>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1F28"/>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084EDF"/>
    <w:rsid w:val="011F7565"/>
    <w:rsid w:val="01331093"/>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9C0A5A"/>
    <w:rsid w:val="0DD621C2"/>
    <w:rsid w:val="0E2963C9"/>
    <w:rsid w:val="0E5F68A3"/>
    <w:rsid w:val="0E935DF8"/>
    <w:rsid w:val="0E995783"/>
    <w:rsid w:val="0F7F477C"/>
    <w:rsid w:val="0FE82EA7"/>
    <w:rsid w:val="11DC205D"/>
    <w:rsid w:val="12F41825"/>
    <w:rsid w:val="138C6520"/>
    <w:rsid w:val="14BF5618"/>
    <w:rsid w:val="154C0E0D"/>
    <w:rsid w:val="1646419B"/>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B259A1"/>
    <w:rsid w:val="238F08E5"/>
    <w:rsid w:val="23CF16CE"/>
    <w:rsid w:val="249C559F"/>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41435FE"/>
    <w:rsid w:val="36992FA1"/>
    <w:rsid w:val="374643BF"/>
    <w:rsid w:val="395F4A2E"/>
    <w:rsid w:val="3B89767A"/>
    <w:rsid w:val="3C184C27"/>
    <w:rsid w:val="3C7B6ECA"/>
    <w:rsid w:val="3CA4480B"/>
    <w:rsid w:val="3D895D82"/>
    <w:rsid w:val="3DA20EAA"/>
    <w:rsid w:val="3DBC52D8"/>
    <w:rsid w:val="3E266F05"/>
    <w:rsid w:val="3EF25354"/>
    <w:rsid w:val="3F6C47C0"/>
    <w:rsid w:val="3FE12DF5"/>
    <w:rsid w:val="401D15BF"/>
    <w:rsid w:val="406861BB"/>
    <w:rsid w:val="41523BBA"/>
    <w:rsid w:val="42212F8E"/>
    <w:rsid w:val="428761B5"/>
    <w:rsid w:val="43043580"/>
    <w:rsid w:val="435A3F8F"/>
    <w:rsid w:val="43A22185"/>
    <w:rsid w:val="44E43A96"/>
    <w:rsid w:val="44ED6924"/>
    <w:rsid w:val="4563083B"/>
    <w:rsid w:val="467E5DB6"/>
    <w:rsid w:val="48F918AE"/>
    <w:rsid w:val="48FC164D"/>
    <w:rsid w:val="494B4C4F"/>
    <w:rsid w:val="49B358F8"/>
    <w:rsid w:val="4A691BA3"/>
    <w:rsid w:val="4BB308C1"/>
    <w:rsid w:val="4C190265"/>
    <w:rsid w:val="4C816990"/>
    <w:rsid w:val="4C9E3D41"/>
    <w:rsid w:val="4E065892"/>
    <w:rsid w:val="4FAE4949"/>
    <w:rsid w:val="502F650A"/>
    <w:rsid w:val="50337917"/>
    <w:rsid w:val="50F85BE5"/>
    <w:rsid w:val="5167171C"/>
    <w:rsid w:val="518D195B"/>
    <w:rsid w:val="527A02DF"/>
    <w:rsid w:val="52C36155"/>
    <w:rsid w:val="53AB3ED4"/>
    <w:rsid w:val="53B547E4"/>
    <w:rsid w:val="548051B1"/>
    <w:rsid w:val="54BF4C96"/>
    <w:rsid w:val="574249B5"/>
    <w:rsid w:val="58001894"/>
    <w:rsid w:val="586A5A32"/>
    <w:rsid w:val="58E453E6"/>
    <w:rsid w:val="593E6D79"/>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FA2E95"/>
    <w:rsid w:val="65164566"/>
    <w:rsid w:val="652A1008"/>
    <w:rsid w:val="66686491"/>
    <w:rsid w:val="666D2919"/>
    <w:rsid w:val="67701204"/>
    <w:rsid w:val="691D7E97"/>
    <w:rsid w:val="69FF49F3"/>
    <w:rsid w:val="6ADF78E5"/>
    <w:rsid w:val="6B364A70"/>
    <w:rsid w:val="6B794260"/>
    <w:rsid w:val="6B991ACF"/>
    <w:rsid w:val="6C444C2E"/>
    <w:rsid w:val="6CAA5C57"/>
    <w:rsid w:val="6DFE5284"/>
    <w:rsid w:val="6E55216F"/>
    <w:rsid w:val="6EDF09F6"/>
    <w:rsid w:val="6FE05419"/>
    <w:rsid w:val="70550C5B"/>
    <w:rsid w:val="7119421C"/>
    <w:rsid w:val="711C51A1"/>
    <w:rsid w:val="71AD6C8E"/>
    <w:rsid w:val="7230203D"/>
    <w:rsid w:val="72403C7E"/>
    <w:rsid w:val="725F0CB0"/>
    <w:rsid w:val="726409BB"/>
    <w:rsid w:val="73C4187C"/>
    <w:rsid w:val="74BE1A94"/>
    <w:rsid w:val="74C5141F"/>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9"/>
    <w:pPr>
      <w:keepNext/>
      <w:tabs>
        <w:tab w:val="left" w:pos="0"/>
      </w:tabs>
      <w:outlineLvl w:val="0"/>
    </w:pPr>
    <w:rPr>
      <w:rFonts w:ascii="Cambria" w:hAnsi="Cambria"/>
      <w:b/>
      <w:bCs/>
      <w:kern w:val="32"/>
      <w:sz w:val="32"/>
      <w:szCs w:val="32"/>
      <w:lang w:val="zh-CN" w:eastAsia="zh-CN"/>
    </w:rPr>
  </w:style>
  <w:style w:type="paragraph" w:styleId="3">
    <w:name w:val="heading 2"/>
    <w:basedOn w:val="1"/>
    <w:next w:val="1"/>
    <w:link w:val="38"/>
    <w:qFormat/>
    <w:uiPriority w:val="9"/>
    <w:pPr>
      <w:keepNext/>
      <w:keepLines/>
      <w:spacing w:before="200"/>
      <w:outlineLvl w:val="1"/>
    </w:pPr>
    <w:rPr>
      <w:rFonts w:ascii="Calibri Light" w:hAnsi="Calibri Light"/>
      <w:bCs/>
      <w:color w:val="4472C4"/>
      <w:sz w:val="26"/>
      <w:szCs w:val="26"/>
      <w:lang w:val="zh-CN" w:eastAsia="zh-CN"/>
    </w:rPr>
  </w:style>
  <w:style w:type="paragraph" w:styleId="4">
    <w:name w:val="heading 5"/>
    <w:basedOn w:val="1"/>
    <w:next w:val="1"/>
    <w:link w:val="22"/>
    <w:qFormat/>
    <w:uiPriority w:val="9"/>
    <w:pPr>
      <w:keepNext/>
      <w:tabs>
        <w:tab w:val="left" w:pos="0"/>
      </w:tabs>
      <w:jc w:val="center"/>
      <w:outlineLvl w:val="4"/>
    </w:pPr>
    <w:rPr>
      <w:rFonts w:ascii="Calibri" w:hAnsi="Calibri"/>
      <w:b/>
      <w:bCs/>
      <w:i/>
      <w:iCs/>
      <w:sz w:val="26"/>
      <w:szCs w:val="26"/>
      <w:lang w:val="zh-CN" w:eastAsia="zh-CN"/>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7"/>
    <w:semiHidden/>
    <w:unhideWhenUsed/>
    <w:qFormat/>
    <w:uiPriority w:val="99"/>
    <w:rPr>
      <w:rFonts w:ascii="Segoe UI" w:hAnsi="Segoe UI"/>
      <w:sz w:val="18"/>
      <w:szCs w:val="18"/>
      <w:lang w:val="zh-CN" w:eastAsia="zh-CN"/>
    </w:rPr>
  </w:style>
  <w:style w:type="paragraph" w:styleId="8">
    <w:name w:val="Body Text"/>
    <w:basedOn w:val="1"/>
    <w:link w:val="56"/>
    <w:unhideWhenUsed/>
    <w:qFormat/>
    <w:uiPriority w:val="99"/>
    <w:pPr>
      <w:spacing w:after="120"/>
    </w:pPr>
  </w:style>
  <w:style w:type="paragraph" w:styleId="9">
    <w:name w:val="Body Text 2"/>
    <w:basedOn w:val="1"/>
    <w:link w:val="24"/>
    <w:qFormat/>
    <w:uiPriority w:val="99"/>
    <w:pPr>
      <w:spacing w:before="240"/>
      <w:jc w:val="both"/>
    </w:pPr>
    <w:rPr>
      <w:lang w:val="zh-CN" w:eastAsia="zh-CN"/>
    </w:rPr>
  </w:style>
  <w:style w:type="paragraph" w:styleId="10">
    <w:name w:val="Body Text Indent"/>
    <w:basedOn w:val="1"/>
    <w:link w:val="37"/>
    <w:semiHidden/>
    <w:unhideWhenUsed/>
    <w:qFormat/>
    <w:uiPriority w:val="99"/>
    <w:pPr>
      <w:spacing w:after="120"/>
      <w:ind w:left="360"/>
    </w:pPr>
    <w:rPr>
      <w:lang w:val="zh-CN" w:eastAsia="zh-CN"/>
    </w:rPr>
  </w:style>
  <w:style w:type="paragraph" w:styleId="11">
    <w:name w:val="caption"/>
    <w:basedOn w:val="1"/>
    <w:next w:val="1"/>
    <w:qFormat/>
    <w:uiPriority w:val="0"/>
    <w:pPr>
      <w:tabs>
        <w:tab w:val="center" w:pos="1800"/>
      </w:tabs>
      <w:jc w:val="center"/>
    </w:pPr>
    <w:rPr>
      <w:bCs/>
      <w:sz w:val="34"/>
      <w:szCs w:val="20"/>
    </w:rPr>
  </w:style>
  <w:style w:type="character" w:styleId="12">
    <w:name w:val="annotation reference"/>
    <w:basedOn w:val="5"/>
    <w:semiHidden/>
    <w:unhideWhenUsed/>
    <w:qFormat/>
    <w:uiPriority w:val="99"/>
    <w:rPr>
      <w:sz w:val="16"/>
      <w:szCs w:val="16"/>
    </w:rPr>
  </w:style>
  <w:style w:type="paragraph" w:styleId="13">
    <w:name w:val="annotation text"/>
    <w:basedOn w:val="1"/>
    <w:link w:val="47"/>
    <w:semiHidden/>
    <w:unhideWhenUsed/>
    <w:qFormat/>
    <w:uiPriority w:val="99"/>
    <w:rPr>
      <w:sz w:val="20"/>
      <w:szCs w:val="20"/>
    </w:rPr>
  </w:style>
  <w:style w:type="paragraph" w:styleId="14">
    <w:name w:val="annotation subject"/>
    <w:basedOn w:val="13"/>
    <w:next w:val="13"/>
    <w:link w:val="48"/>
    <w:semiHidden/>
    <w:unhideWhenUsed/>
    <w:qFormat/>
    <w:uiPriority w:val="99"/>
    <w:rPr>
      <w:b/>
      <w:bCs/>
    </w:rPr>
  </w:style>
  <w:style w:type="character" w:styleId="15">
    <w:name w:val="Emphasis"/>
    <w:qFormat/>
    <w:uiPriority w:val="20"/>
    <w:rPr>
      <w:i/>
      <w:iCs/>
    </w:rPr>
  </w:style>
  <w:style w:type="paragraph" w:styleId="16">
    <w:name w:val="footer"/>
    <w:basedOn w:val="1"/>
    <w:link w:val="26"/>
    <w:qFormat/>
    <w:uiPriority w:val="99"/>
    <w:pPr>
      <w:tabs>
        <w:tab w:val="center" w:pos="4320"/>
        <w:tab w:val="right" w:pos="8640"/>
      </w:tabs>
    </w:pPr>
    <w:rPr>
      <w:lang w:val="zh-CN" w:eastAsia="zh-CN"/>
    </w:rPr>
  </w:style>
  <w:style w:type="paragraph" w:styleId="17">
    <w:name w:val="header"/>
    <w:basedOn w:val="1"/>
    <w:link w:val="25"/>
    <w:qFormat/>
    <w:uiPriority w:val="99"/>
    <w:pPr>
      <w:tabs>
        <w:tab w:val="center" w:pos="4320"/>
        <w:tab w:val="right" w:pos="8640"/>
      </w:tabs>
    </w:pPr>
    <w:rPr>
      <w:lang w:val="zh-CN" w:eastAsia="zh-CN"/>
    </w:rPr>
  </w:style>
  <w:style w:type="character" w:styleId="18">
    <w:name w:val="Hyperlink"/>
    <w:qFormat/>
    <w:uiPriority w:val="99"/>
    <w:rPr>
      <w:color w:val="0000FF"/>
      <w:u w:val="single"/>
    </w:rPr>
  </w:style>
  <w:style w:type="paragraph" w:styleId="19">
    <w:name w:val="Normal (Web)"/>
    <w:basedOn w:val="1"/>
    <w:qFormat/>
    <w:uiPriority w:val="99"/>
    <w:pPr>
      <w:spacing w:before="100" w:beforeAutospacing="1" w:after="100" w:afterAutospacing="1"/>
    </w:pPr>
  </w:style>
  <w:style w:type="table" w:styleId="20">
    <w:name w:val="Table Grid"/>
    <w:basedOn w:val="6"/>
    <w:qFormat/>
    <w:uiPriority w:val="59"/>
    <w:rPr>
      <w:rFonts w:ascii="Cambria" w:hAnsi="Cambria" w:eastAsia="MS Mincho"/>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ing 1 Char"/>
    <w:link w:val="2"/>
    <w:qFormat/>
    <w:uiPriority w:val="9"/>
    <w:rPr>
      <w:rFonts w:ascii="Cambria" w:hAnsi="Cambria" w:eastAsia="Times New Roman"/>
      <w:b/>
      <w:bCs/>
      <w:kern w:val="32"/>
      <w:sz w:val="32"/>
      <w:szCs w:val="32"/>
      <w:lang w:val="zh-CN" w:eastAsia="zh-CN"/>
    </w:rPr>
  </w:style>
  <w:style w:type="character" w:customStyle="1" w:styleId="22">
    <w:name w:val="Heading 5 Char"/>
    <w:link w:val="4"/>
    <w:qFormat/>
    <w:uiPriority w:val="9"/>
    <w:rPr>
      <w:rFonts w:ascii="Calibri" w:hAnsi="Calibri" w:eastAsia="Times New Roman"/>
      <w:b/>
      <w:bCs/>
      <w:i/>
      <w:iCs/>
      <w:sz w:val="26"/>
      <w:szCs w:val="26"/>
      <w:lang w:val="zh-CN" w:eastAsia="zh-CN"/>
    </w:rPr>
  </w:style>
  <w:style w:type="character" w:customStyle="1" w:styleId="23">
    <w:name w:val="Footer Char"/>
    <w:semiHidden/>
    <w:qFormat/>
    <w:uiPriority w:val="99"/>
    <w:rPr>
      <w:rFonts w:eastAsia="Times New Roman"/>
      <w:sz w:val="24"/>
      <w:szCs w:val="24"/>
    </w:rPr>
  </w:style>
  <w:style w:type="character" w:customStyle="1" w:styleId="24">
    <w:name w:val="Body Text 2 Char"/>
    <w:link w:val="9"/>
    <w:qFormat/>
    <w:uiPriority w:val="99"/>
    <w:rPr>
      <w:rFonts w:eastAsia="Times New Roman"/>
      <w:sz w:val="24"/>
      <w:szCs w:val="24"/>
      <w:lang w:val="zh-CN" w:eastAsia="zh-CN"/>
    </w:rPr>
  </w:style>
  <w:style w:type="character" w:customStyle="1" w:styleId="25">
    <w:name w:val="Header Char"/>
    <w:link w:val="17"/>
    <w:qFormat/>
    <w:uiPriority w:val="99"/>
    <w:rPr>
      <w:rFonts w:eastAsia="Times New Roman"/>
      <w:sz w:val="24"/>
      <w:szCs w:val="24"/>
      <w:lang w:val="zh-CN" w:eastAsia="zh-CN"/>
    </w:rPr>
  </w:style>
  <w:style w:type="character" w:customStyle="1" w:styleId="26">
    <w:name w:val="Footer Char1"/>
    <w:link w:val="16"/>
    <w:qFormat/>
    <w:locked/>
    <w:uiPriority w:val="99"/>
    <w:rPr>
      <w:rFonts w:eastAsia="Times New Roman"/>
      <w:sz w:val="24"/>
      <w:szCs w:val="24"/>
      <w:lang w:val="zh-CN" w:eastAsia="zh-CN"/>
    </w:rPr>
  </w:style>
  <w:style w:type="character" w:customStyle="1" w:styleId="27">
    <w:name w:val="Balloon Text Char"/>
    <w:link w:val="7"/>
    <w:semiHidden/>
    <w:qFormat/>
    <w:uiPriority w:val="99"/>
    <w:rPr>
      <w:rFonts w:ascii="Segoe UI" w:hAnsi="Segoe UI" w:eastAsia="Times New Roman" w:cs="Segoe UI"/>
      <w:sz w:val="18"/>
      <w:szCs w:val="18"/>
    </w:rPr>
  </w:style>
  <w:style w:type="character" w:customStyle="1" w:styleId="28">
    <w:name w:val="apple-style-span"/>
    <w:qFormat/>
    <w:uiPriority w:val="0"/>
  </w:style>
  <w:style w:type="paragraph" w:customStyle="1" w:styleId="29">
    <w:name w:val="Char Char4 Char Char Char 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0">
    <w:name w:val="Default Paragraph Font Para Char Char Char Char Char"/>
    <w:qFormat/>
    <w:uiPriority w:val="0"/>
    <w:pPr>
      <w:tabs>
        <w:tab w:val="left" w:pos="-1800"/>
      </w:tabs>
      <w:spacing w:before="120" w:after="120" w:line="312" w:lineRule="auto"/>
      <w:jc w:val="both"/>
    </w:pPr>
    <w:rPr>
      <w:rFonts w:ascii="Times New Roman" w:hAnsi="Times New Roman" w:eastAsia="Times New Roman" w:cs="Times New Roman"/>
      <w:b/>
      <w:sz w:val="28"/>
      <w:szCs w:val="28"/>
      <w:lang w:val="en-US" w:eastAsia="en-US" w:bidi="ar-SA"/>
    </w:rPr>
  </w:style>
  <w:style w:type="paragraph" w:customStyle="1" w:styleId="31">
    <w:name w:val="Char Char Char Char Char Char1 Char Char Char Char Char Char"/>
    <w:basedOn w:val="1"/>
    <w:qFormat/>
    <w:uiPriority w:val="0"/>
    <w:pPr>
      <w:spacing w:after="160" w:line="240" w:lineRule="exact"/>
    </w:pPr>
    <w:rPr>
      <w:rFonts w:ascii="Verdana" w:hAnsi="Verdana"/>
      <w:sz w:val="3276"/>
      <w:szCs w:val="20"/>
    </w:rPr>
  </w:style>
  <w:style w:type="paragraph" w:customStyle="1" w:styleId="32">
    <w:name w:val="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3">
    <w:name w:val="Char Char Char"/>
    <w:basedOn w:val="1"/>
    <w:qFormat/>
    <w:uiPriority w:val="0"/>
    <w:pPr>
      <w:spacing w:after="160" w:line="240" w:lineRule="exact"/>
    </w:pPr>
    <w:rPr>
      <w:sz w:val="20"/>
      <w:szCs w:val="20"/>
      <w:lang w:val="en-GB"/>
    </w:rPr>
  </w:style>
  <w:style w:type="paragraph" w:customStyle="1" w:styleId="34">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5">
    <w:name w:val="Char Char4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6">
    <w:name w:val="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37">
    <w:name w:val="Body Text Indent Char"/>
    <w:link w:val="10"/>
    <w:semiHidden/>
    <w:qFormat/>
    <w:uiPriority w:val="99"/>
    <w:rPr>
      <w:rFonts w:eastAsia="Times New Roman"/>
      <w:sz w:val="24"/>
      <w:szCs w:val="24"/>
    </w:rPr>
  </w:style>
  <w:style w:type="character" w:customStyle="1" w:styleId="38">
    <w:name w:val="Heading 2 Char"/>
    <w:link w:val="3"/>
    <w:semiHidden/>
    <w:qFormat/>
    <w:uiPriority w:val="9"/>
    <w:rPr>
      <w:rFonts w:ascii="Calibri Light" w:hAnsi="Calibri Light" w:eastAsia="Times New Roman"/>
      <w:bCs/>
      <w:color w:val="4472C4"/>
      <w:sz w:val="26"/>
      <w:szCs w:val="26"/>
    </w:rPr>
  </w:style>
  <w:style w:type="paragraph" w:customStyle="1" w:styleId="39">
    <w:name w:val="Normal1"/>
    <w:qFormat/>
    <w:uiPriority w:val="0"/>
    <w:pPr>
      <w:spacing w:after="160" w:line="256" w:lineRule="auto"/>
    </w:pPr>
    <w:rPr>
      <w:rFonts w:ascii="Calibri" w:hAnsi="Calibri" w:eastAsia="Calibri" w:cs="Calibri"/>
      <w:sz w:val="22"/>
      <w:szCs w:val="22"/>
      <w:lang w:val="en-US" w:eastAsia="en-US" w:bidi="ar-SA"/>
    </w:rPr>
  </w:style>
  <w:style w:type="paragraph" w:customStyle="1" w:styleId="40">
    <w:name w:val="Bình thường1"/>
    <w:qFormat/>
    <w:uiPriority w:val="0"/>
    <w:pPr>
      <w:spacing w:after="160" w:line="256" w:lineRule="auto"/>
    </w:pPr>
    <w:rPr>
      <w:rFonts w:ascii="Calibri" w:hAnsi="Calibri" w:eastAsia="Calibri" w:cs="Calibri"/>
      <w:sz w:val="22"/>
      <w:szCs w:val="22"/>
      <w:lang w:val="en-US" w:eastAsia="en-US" w:bidi="ar-SA"/>
    </w:rPr>
  </w:style>
  <w:style w:type="paragraph" w:customStyle="1" w:styleId="41">
    <w:name w:val="Char Char4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42">
    <w:name w:val="Char Char4 Char 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43">
    <w:name w:val="rtejustify"/>
    <w:basedOn w:val="1"/>
    <w:qFormat/>
    <w:uiPriority w:val="0"/>
    <w:pPr>
      <w:spacing w:before="100" w:beforeAutospacing="1" w:after="100" w:afterAutospacing="1"/>
    </w:pPr>
  </w:style>
  <w:style w:type="paragraph" w:customStyle="1" w:styleId="44">
    <w:name w:val="Char Char4 Char Char Char Char Char 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45">
    <w:name w:val="Unresolved Mention1"/>
    <w:semiHidden/>
    <w:unhideWhenUsed/>
    <w:qFormat/>
    <w:uiPriority w:val="99"/>
    <w:rPr>
      <w:color w:val="605E5C"/>
      <w:shd w:val="clear" w:color="auto" w:fill="E1DFDD"/>
    </w:rPr>
  </w:style>
  <w:style w:type="paragraph" w:styleId="46">
    <w:name w:val="List Paragraph"/>
    <w:basedOn w:val="1"/>
    <w:qFormat/>
    <w:uiPriority w:val="34"/>
    <w:pPr>
      <w:ind w:left="720"/>
      <w:contextualSpacing/>
    </w:pPr>
  </w:style>
  <w:style w:type="character" w:customStyle="1" w:styleId="47">
    <w:name w:val="Comment Text Char"/>
    <w:basedOn w:val="5"/>
    <w:link w:val="13"/>
    <w:semiHidden/>
    <w:qFormat/>
    <w:uiPriority w:val="99"/>
    <w:rPr>
      <w:rFonts w:eastAsia="Times New Roman"/>
      <w:lang w:val="en-US" w:eastAsia="en-US"/>
    </w:rPr>
  </w:style>
  <w:style w:type="character" w:customStyle="1" w:styleId="48">
    <w:name w:val="Comment Subject Char"/>
    <w:basedOn w:val="47"/>
    <w:link w:val="14"/>
    <w:semiHidden/>
    <w:qFormat/>
    <w:uiPriority w:val="99"/>
    <w:rPr>
      <w:rFonts w:eastAsia="Times New Roman"/>
      <w:b/>
      <w:bCs/>
      <w:lang w:val="en-US" w:eastAsia="en-US"/>
    </w:rPr>
  </w:style>
  <w:style w:type="paragraph" w:customStyle="1" w:styleId="49">
    <w:name w:val="Char Char Char3"/>
    <w:basedOn w:val="1"/>
    <w:qFormat/>
    <w:uiPriority w:val="0"/>
    <w:pPr>
      <w:spacing w:after="160" w:line="240" w:lineRule="exact"/>
    </w:pPr>
    <w:rPr>
      <w:sz w:val="20"/>
      <w:szCs w:val="20"/>
      <w:lang w:val="en-GB"/>
    </w:rPr>
  </w:style>
  <w:style w:type="paragraph" w:customStyle="1" w:styleId="50">
    <w:name w:val="Char Char Char2"/>
    <w:basedOn w:val="1"/>
    <w:qFormat/>
    <w:uiPriority w:val="0"/>
    <w:pPr>
      <w:spacing w:after="160" w:line="240" w:lineRule="exact"/>
    </w:pPr>
    <w:rPr>
      <w:sz w:val="20"/>
      <w:szCs w:val="20"/>
      <w:lang w:val="en-GB"/>
    </w:rPr>
  </w:style>
  <w:style w:type="paragraph" w:customStyle="1" w:styleId="51">
    <w:name w:val="Char2"/>
    <w:basedOn w:val="1"/>
    <w:qFormat/>
    <w:uiPriority w:val="0"/>
    <w:pPr>
      <w:spacing w:after="160" w:line="240" w:lineRule="exact"/>
    </w:pPr>
    <w:rPr>
      <w:rFonts w:ascii="Verdana" w:hAnsi="Verdana" w:eastAsia="SimSun" w:cs="Verdana"/>
      <w:sz w:val="20"/>
      <w:szCs w:val="20"/>
    </w:rPr>
  </w:style>
  <w:style w:type="character" w:customStyle="1" w:styleId="52">
    <w:name w:val="fontstyle01"/>
    <w:qFormat/>
    <w:uiPriority w:val="0"/>
    <w:rPr>
      <w:rFonts w:ascii="Times New Roman" w:hAnsi="Times New Roman"/>
      <w:color w:val="000000"/>
      <w:sz w:val="28"/>
    </w:rPr>
  </w:style>
  <w:style w:type="paragraph" w:customStyle="1" w:styleId="53">
    <w:name w:val="Char1"/>
    <w:basedOn w:val="1"/>
    <w:qFormat/>
    <w:uiPriority w:val="0"/>
    <w:pPr>
      <w:spacing w:after="160" w:line="240" w:lineRule="exact"/>
    </w:pPr>
    <w:rPr>
      <w:rFonts w:ascii="Verdana" w:hAnsi="Verdana" w:eastAsia="SimSun" w:cs="Verdana"/>
      <w:sz w:val="20"/>
      <w:szCs w:val="20"/>
    </w:rPr>
  </w:style>
  <w:style w:type="character" w:customStyle="1" w:styleId="54">
    <w:name w:val="Đề cập Chưa giải quyết1"/>
    <w:basedOn w:val="5"/>
    <w:semiHidden/>
    <w:unhideWhenUsed/>
    <w:qFormat/>
    <w:uiPriority w:val="99"/>
    <w:rPr>
      <w:color w:val="605E5C"/>
      <w:shd w:val="clear" w:color="auto" w:fill="E1DFDD"/>
    </w:rPr>
  </w:style>
  <w:style w:type="paragraph" w:customStyle="1" w:styleId="55">
    <w:name w:val="Char Char Char1"/>
    <w:basedOn w:val="1"/>
    <w:qFormat/>
    <w:uiPriority w:val="0"/>
    <w:pPr>
      <w:spacing w:after="160" w:line="240" w:lineRule="exact"/>
    </w:pPr>
    <w:rPr>
      <w:sz w:val="20"/>
      <w:szCs w:val="20"/>
      <w:lang w:val="en-GB"/>
    </w:rPr>
  </w:style>
  <w:style w:type="character" w:customStyle="1" w:styleId="56">
    <w:name w:val="Body Text Char"/>
    <w:basedOn w:val="5"/>
    <w:link w:val="8"/>
    <w:qFormat/>
    <w:uiPriority w:val="99"/>
    <w:rPr>
      <w:rFonts w:eastAsia="Times New Roman"/>
      <w:sz w:val="24"/>
      <w:szCs w:val="24"/>
      <w:lang w:val="en-US" w:eastAsia="en-US"/>
    </w:rPr>
  </w:style>
  <w:style w:type="paragraph" w:customStyle="1" w:styleId="57">
    <w:name w:val="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58">
    <w:name w:val="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9">
    <w:name w:val="Heading #3_"/>
    <w:basedOn w:val="5"/>
    <w:link w:val="60"/>
    <w:qFormat/>
    <w:uiPriority w:val="0"/>
    <w:rPr>
      <w:rFonts w:eastAsia="Times New Roman"/>
      <w:b/>
      <w:bCs/>
      <w:i/>
      <w:iCs/>
      <w:sz w:val="28"/>
      <w:szCs w:val="28"/>
    </w:rPr>
  </w:style>
  <w:style w:type="paragraph" w:customStyle="1" w:styleId="60">
    <w:name w:val="Heading #3"/>
    <w:basedOn w:val="1"/>
    <w:link w:val="59"/>
    <w:qFormat/>
    <w:uiPriority w:val="0"/>
    <w:pPr>
      <w:widowControl w:val="0"/>
      <w:ind w:firstLine="740"/>
      <w:outlineLvl w:val="2"/>
    </w:pPr>
    <w:rPr>
      <w:b/>
      <w:bCs/>
      <w:i/>
      <w:iCs/>
      <w:sz w:val="28"/>
      <w:szCs w:val="28"/>
      <w:lang w:val="vi-VN" w:eastAsia="vi-VN"/>
    </w:rPr>
  </w:style>
  <w:style w:type="character" w:customStyle="1" w:styleId="61">
    <w:name w:val="Body text_"/>
    <w:link w:val="62"/>
    <w:qFormat/>
    <w:uiPriority w:val="0"/>
    <w:rPr>
      <w:sz w:val="28"/>
      <w:szCs w:val="28"/>
      <w:shd w:val="clear" w:color="auto" w:fill="FFFFFF"/>
    </w:rPr>
  </w:style>
  <w:style w:type="paragraph" w:customStyle="1" w:styleId="62">
    <w:name w:val="Body Text2"/>
    <w:basedOn w:val="1"/>
    <w:link w:val="61"/>
    <w:qFormat/>
    <w:uiPriority w:val="0"/>
    <w:pPr>
      <w:widowControl w:val="0"/>
      <w:shd w:val="clear" w:color="auto" w:fill="FFFFFF"/>
      <w:spacing w:before="840" w:line="386" w:lineRule="exact"/>
      <w:jc w:val="both"/>
    </w:pPr>
    <w:rPr>
      <w:rFonts w:eastAsia="Calibri"/>
      <w:sz w:val="28"/>
      <w:szCs w:val="28"/>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BB3E2-CC21-4349-B0FD-7AAE0AAF9111}">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Pages>
  <Words>1389</Words>
  <Characters>7921</Characters>
  <Lines>66</Lines>
  <Paragraphs>18</Paragraphs>
  <TotalTime>619</TotalTime>
  <ScaleCrop>false</ScaleCrop>
  <LinksUpToDate>false</LinksUpToDate>
  <CharactersWithSpaces>9292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2023-07-21T01:06:00Z</dcterms:created>
  <dc:creator>Home</dc:creator>
  <cp:lastModifiedBy>Thuy</cp:lastModifiedBy>
  <cp:lastPrinted>2023-07-21T07:25:00Z</cp:lastPrinted>
  <dcterms:modified xsi:type="dcterms:W3CDTF">2023-07-23T01:06:56Z</dcterms:modified>
  <dc:title>ĐẢNG BỘ TỈNH BÌNH PHƯỚC</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587DD1297A8E4C1BB91C96C99602FB89</vt:lpwstr>
  </property>
</Properties>
</file>