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3E231090"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5B3FB5">
              <w:rPr>
                <w:rFonts w:ascii="Times New Roman" w:hAnsi="Times New Roman"/>
                <w:b w:val="0"/>
                <w:bCs w:val="0"/>
                <w:i/>
                <w:iCs/>
                <w:kern w:val="0"/>
                <w:sz w:val="28"/>
                <w:szCs w:val="28"/>
                <w:lang w:val="en-US" w:eastAsia="ar-SA"/>
              </w:rPr>
              <w:t>04</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5B3FB5">
              <w:rPr>
                <w:rFonts w:ascii="Times New Roman" w:hAnsi="Times New Roman"/>
                <w:b w:val="0"/>
                <w:bCs w:val="0"/>
                <w:i/>
                <w:iCs/>
                <w:kern w:val="0"/>
                <w:sz w:val="28"/>
                <w:szCs w:val="28"/>
                <w:lang w:val="en-US" w:eastAsia="ar-SA"/>
              </w:rPr>
              <w:t>6</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175D20E"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224C4742" w14:textId="70080E9E"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22377AFE"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0F336D">
        <w:rPr>
          <w:b/>
          <w:bCs/>
          <w:sz w:val="32"/>
          <w:szCs w:val="32"/>
          <w:lang w:val="en-US"/>
        </w:rPr>
        <w:t>2</w:t>
      </w:r>
      <w:r w:rsidR="005B3FB5">
        <w:rPr>
          <w:b/>
          <w:bCs/>
          <w:sz w:val="32"/>
          <w:szCs w:val="32"/>
          <w:lang w:val="en-US"/>
        </w:rPr>
        <w:t>3</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7BA34E7B"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5B3FB5">
        <w:rPr>
          <w:b/>
          <w:bCs/>
          <w:sz w:val="28"/>
          <w:szCs w:val="28"/>
          <w:lang w:eastAsia="ar-SA"/>
        </w:rPr>
        <w:t>06</w:t>
      </w:r>
      <w:r w:rsidR="00F70850" w:rsidRPr="00060223">
        <w:rPr>
          <w:b/>
          <w:bCs/>
          <w:sz w:val="28"/>
          <w:szCs w:val="28"/>
          <w:lang w:eastAsia="ar-SA"/>
        </w:rPr>
        <w:t>/</w:t>
      </w:r>
      <w:r w:rsidR="005B3FB5">
        <w:rPr>
          <w:b/>
          <w:bCs/>
          <w:sz w:val="28"/>
          <w:szCs w:val="28"/>
          <w:lang w:eastAsia="ar-SA"/>
        </w:rPr>
        <w:t>6</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5B3FB5">
        <w:rPr>
          <w:b/>
          <w:bCs/>
          <w:sz w:val="28"/>
          <w:szCs w:val="28"/>
          <w:lang w:eastAsia="ar-SA"/>
        </w:rPr>
        <w:t>10</w:t>
      </w:r>
      <w:r w:rsidR="00430F0F" w:rsidRPr="00060223">
        <w:rPr>
          <w:b/>
          <w:bCs/>
          <w:sz w:val="28"/>
          <w:szCs w:val="28"/>
          <w:lang w:eastAsia="ar-SA"/>
        </w:rPr>
        <w:t>/</w:t>
      </w:r>
      <w:r w:rsidR="001A1DB8">
        <w:rPr>
          <w:b/>
          <w:bCs/>
          <w:sz w:val="28"/>
          <w:szCs w:val="28"/>
          <w:lang w:eastAsia="ar-SA"/>
        </w:rPr>
        <w:t>6</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442D8762" w14:textId="4AA85B77" w:rsidR="00F93CF7" w:rsidRDefault="00E43F0A" w:rsidP="00527665">
      <w:pPr>
        <w:shd w:val="clear" w:color="auto" w:fill="FFFFFF"/>
        <w:spacing w:line="276" w:lineRule="auto"/>
        <w:jc w:val="center"/>
        <w:rPr>
          <w:b/>
          <w:bCs/>
          <w:sz w:val="28"/>
          <w:szCs w:val="28"/>
          <w:lang w:eastAsia="ar-SA"/>
        </w:rPr>
      </w:pPr>
      <w:r w:rsidRPr="00060223">
        <w:rPr>
          <w:b/>
          <w:bCs/>
          <w:sz w:val="28"/>
          <w:szCs w:val="28"/>
          <w:lang w:eastAsia="ar-SA"/>
        </w:rPr>
        <w:t>-----</w:t>
      </w:r>
    </w:p>
    <w:p w14:paraId="5682CE81" w14:textId="11E4D7A7" w:rsidR="00AB142F" w:rsidRPr="00B20BD3" w:rsidRDefault="00AB142F" w:rsidP="007B1F30">
      <w:pPr>
        <w:shd w:val="clear" w:color="auto" w:fill="FFFFFF"/>
        <w:ind w:right="-284"/>
        <w:jc w:val="both"/>
        <w:rPr>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62717243"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5B3FB5">
              <w:rPr>
                <w:rFonts w:asciiTheme="majorHAnsi" w:hAnsiTheme="majorHAnsi" w:cstheme="majorHAnsi"/>
                <w:b/>
                <w:color w:val="FF0000"/>
                <w:sz w:val="28"/>
                <w:szCs w:val="28"/>
              </w:rPr>
              <w:t>06</w:t>
            </w:r>
            <w:r w:rsidR="00CA382B">
              <w:rPr>
                <w:rFonts w:asciiTheme="majorHAnsi" w:hAnsiTheme="majorHAnsi" w:cstheme="majorHAnsi"/>
                <w:b/>
                <w:color w:val="FF0000"/>
                <w:sz w:val="28"/>
                <w:szCs w:val="28"/>
              </w:rPr>
              <w:t>/</w:t>
            </w:r>
            <w:r w:rsidR="005B3FB5">
              <w:rPr>
                <w:rFonts w:asciiTheme="majorHAnsi" w:hAnsiTheme="majorHAnsi" w:cstheme="majorHAnsi"/>
                <w:b/>
                <w:color w:val="FF0000"/>
                <w:sz w:val="28"/>
                <w:szCs w:val="28"/>
              </w:rPr>
              <w:t>6</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1F72630" w:rsidR="0003455C"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1CB44C96" w14:textId="4090785B" w:rsidR="007A5B1A" w:rsidRDefault="00A17DD7" w:rsidP="0043458D">
            <w:pPr>
              <w:tabs>
                <w:tab w:val="left" w:pos="2790"/>
              </w:tabs>
              <w:spacing w:before="120" w:after="40" w:line="276" w:lineRule="auto"/>
              <w:ind w:left="1183" w:hanging="1183"/>
              <w:jc w:val="both"/>
              <w:rPr>
                <w:rFonts w:eastAsia="MS Mincho"/>
                <w:sz w:val="28"/>
                <w:szCs w:val="28"/>
              </w:rPr>
            </w:pPr>
            <w:r w:rsidRPr="003A79AB">
              <w:rPr>
                <w:rFonts w:asciiTheme="majorHAnsi" w:hAnsiTheme="majorHAnsi" w:cstheme="majorHAnsi"/>
                <w:b/>
                <w:bCs/>
                <w:i/>
                <w:iCs/>
                <w:color w:val="FF0000"/>
                <w:sz w:val="28"/>
                <w:szCs w:val="28"/>
              </w:rPr>
              <w:t xml:space="preserve">- </w:t>
            </w:r>
            <w:r w:rsidR="007F71E1" w:rsidRPr="007F71E1">
              <w:rPr>
                <w:rFonts w:asciiTheme="majorHAnsi" w:hAnsiTheme="majorHAnsi" w:cstheme="majorHAnsi"/>
                <w:b/>
                <w:bCs/>
                <w:i/>
                <w:iCs/>
                <w:color w:val="FF0000"/>
                <w:sz w:val="28"/>
                <w:szCs w:val="28"/>
                <w:u w:val="single"/>
              </w:rPr>
              <w:t>9</w:t>
            </w:r>
            <w:r w:rsidR="0043458D" w:rsidRPr="0043458D">
              <w:rPr>
                <w:rFonts w:asciiTheme="majorHAnsi" w:hAnsiTheme="majorHAnsi" w:cstheme="majorHAnsi"/>
                <w:b/>
                <w:bCs/>
                <w:i/>
                <w:iCs/>
                <w:color w:val="FF0000"/>
                <w:sz w:val="28"/>
                <w:szCs w:val="28"/>
                <w:u w:val="single"/>
              </w:rPr>
              <w:t>h</w:t>
            </w:r>
            <w:r w:rsidR="006119B6">
              <w:rPr>
                <w:rFonts w:asciiTheme="majorHAnsi" w:hAnsiTheme="majorHAnsi" w:cstheme="majorHAnsi"/>
                <w:b/>
                <w:bCs/>
                <w:i/>
                <w:iCs/>
                <w:color w:val="FF0000"/>
                <w:sz w:val="28"/>
                <w:szCs w:val="28"/>
                <w:u w:val="single"/>
              </w:rPr>
              <w:t>0</w:t>
            </w:r>
            <w:r w:rsidRPr="0043458D">
              <w:rPr>
                <w:rFonts w:asciiTheme="majorHAnsi" w:hAnsiTheme="majorHAnsi" w:cstheme="majorHAnsi"/>
                <w:b/>
                <w:bCs/>
                <w:i/>
                <w:iCs/>
                <w:color w:val="FF0000"/>
                <w:sz w:val="28"/>
                <w:szCs w:val="28"/>
                <w:u w:val="single"/>
              </w:rPr>
              <w:t>0</w:t>
            </w:r>
            <w:r w:rsidRPr="0043458D">
              <w:rPr>
                <w:rFonts w:asciiTheme="majorHAnsi" w:hAnsiTheme="majorHAnsi" w:cstheme="majorHAnsi"/>
                <w:b/>
                <w:bCs/>
                <w:i/>
                <w:iCs/>
                <w:color w:val="FF0000"/>
                <w:sz w:val="28"/>
                <w:szCs w:val="28"/>
              </w:rPr>
              <w:t>’</w:t>
            </w:r>
            <w:r w:rsidRPr="0043458D">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7F71E1" w:rsidRPr="00570326">
              <w:rPr>
                <w:rFonts w:asciiTheme="majorHAnsi" w:hAnsiTheme="majorHAnsi" w:cstheme="majorHAnsi"/>
                <w:bCs/>
                <w:iCs/>
                <w:sz w:val="28"/>
                <w:szCs w:val="28"/>
              </w:rPr>
              <w:t xml:space="preserve">Đồng chí </w:t>
            </w:r>
            <w:r w:rsidR="007F71E1">
              <w:rPr>
                <w:rFonts w:asciiTheme="majorHAnsi" w:hAnsiTheme="majorHAnsi" w:cstheme="majorHAnsi"/>
                <w:bCs/>
                <w:iCs/>
                <w:sz w:val="28"/>
                <w:szCs w:val="28"/>
              </w:rPr>
              <w:t>Vũ Lương (TUV, Bí thư Huyện ủy)</w:t>
            </w:r>
            <w:r w:rsidR="007F71E1">
              <w:rPr>
                <w:rFonts w:asciiTheme="majorHAnsi" w:hAnsiTheme="majorHAnsi" w:cstheme="majorHAnsi"/>
                <w:bCs/>
                <w:iCs/>
                <w:sz w:val="28"/>
                <w:szCs w:val="28"/>
              </w:rPr>
              <w:t xml:space="preserve"> chủ trì làm việc với đồng chí Nguyễn Hồng Trà (UVTV, Trưởng Ban Tổ chức </w:t>
            </w:r>
            <w:r w:rsidR="00066081">
              <w:rPr>
                <w:rFonts w:asciiTheme="majorHAnsi" w:hAnsiTheme="majorHAnsi" w:cstheme="majorHAnsi"/>
                <w:bCs/>
                <w:iCs/>
                <w:sz w:val="28"/>
                <w:szCs w:val="28"/>
              </w:rPr>
              <w:t>Tỉnh ủy)</w:t>
            </w:r>
            <w:r w:rsidR="007F71E1">
              <w:rPr>
                <w:rFonts w:asciiTheme="majorHAnsi" w:hAnsiTheme="majorHAnsi" w:cstheme="majorHAnsi"/>
                <w:bCs/>
                <w:iCs/>
                <w:sz w:val="28"/>
                <w:szCs w:val="28"/>
              </w:rPr>
              <w:t xml:space="preserve"> về </w:t>
            </w:r>
            <w:r w:rsidR="006119B6">
              <w:rPr>
                <w:rFonts w:asciiTheme="majorHAnsi" w:hAnsiTheme="majorHAnsi" w:cstheme="majorHAnsi"/>
                <w:bCs/>
                <w:iCs/>
                <w:sz w:val="28"/>
                <w:szCs w:val="28"/>
              </w:rPr>
              <w:t>công tác cán bộ</w:t>
            </w:r>
            <w:r w:rsidR="00FE2436">
              <w:rPr>
                <w:rFonts w:eastAsia="MS Mincho"/>
                <w:sz w:val="28"/>
                <w:szCs w:val="28"/>
              </w:rPr>
              <w:t>.</w:t>
            </w:r>
          </w:p>
          <w:p w14:paraId="1A0068A8" w14:textId="77777777" w:rsidR="006119B6" w:rsidRDefault="006119B6" w:rsidP="006119B6">
            <w:pPr>
              <w:tabs>
                <w:tab w:val="left" w:pos="2790"/>
              </w:tabs>
              <w:spacing w:before="60" w:after="40" w:line="276" w:lineRule="auto"/>
              <w:ind w:left="1185" w:hanging="1"/>
              <w:jc w:val="both"/>
              <w:rPr>
                <w:rFonts w:eastAsia="MS Mincho"/>
                <w:sz w:val="28"/>
                <w:szCs w:val="28"/>
              </w:rPr>
            </w:pPr>
            <w:r>
              <w:rPr>
                <w:b/>
                <w:bCs/>
                <w:i/>
                <w:iCs/>
                <w:color w:val="FF0000"/>
                <w:sz w:val="28"/>
                <w:szCs w:val="28"/>
              </w:rPr>
              <w:t>Thành phần:</w:t>
            </w:r>
            <w:r>
              <w:rPr>
                <w:rFonts w:eastAsia="MS Mincho"/>
                <w:sz w:val="28"/>
                <w:szCs w:val="28"/>
              </w:rPr>
              <w:t xml:space="preserve"> Các đồng chí ủy viên Ban Thường vụ Huyện ủy .</w:t>
            </w:r>
          </w:p>
          <w:p w14:paraId="61D19C78" w14:textId="653F6047" w:rsidR="006119B6" w:rsidRPr="006119B6" w:rsidRDefault="006119B6" w:rsidP="006119B6">
            <w:pPr>
              <w:tabs>
                <w:tab w:val="left" w:pos="2790"/>
              </w:tabs>
              <w:spacing w:before="60" w:after="40" w:line="276" w:lineRule="auto"/>
              <w:ind w:left="1185" w:hanging="1"/>
              <w:jc w:val="both"/>
              <w:rPr>
                <w:color w:val="000000" w:themeColor="text1"/>
                <w:sz w:val="28"/>
                <w:szCs w:val="28"/>
              </w:rPr>
            </w:pPr>
            <w:r>
              <w:rPr>
                <w:b/>
                <w:bCs/>
                <w:i/>
                <w:iCs/>
                <w:color w:val="FF0000"/>
                <w:sz w:val="28"/>
                <w:szCs w:val="28"/>
              </w:rPr>
              <w:t>Địa điểm:</w:t>
            </w:r>
            <w:r>
              <w:rPr>
                <w:color w:val="000000" w:themeColor="text1"/>
                <w:sz w:val="28"/>
                <w:szCs w:val="28"/>
              </w:rPr>
              <w:t xml:space="preserve"> Phòng họp cấp ủy.</w:t>
            </w:r>
          </w:p>
        </w:tc>
      </w:tr>
      <w:tr w:rsidR="00CA382B"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3EB8BD" w:rsidR="00CA382B" w:rsidRPr="00C8790B" w:rsidRDefault="00CA382B"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84C6030" w14:textId="77777777" w:rsidR="00F56548" w:rsidRDefault="00A17DD7" w:rsidP="00D279CB">
            <w:pPr>
              <w:tabs>
                <w:tab w:val="left" w:pos="2790"/>
              </w:tabs>
              <w:spacing w:before="60" w:after="40" w:line="276" w:lineRule="auto"/>
              <w:ind w:left="1185"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DD7">
              <w:rPr>
                <w:rFonts w:asciiTheme="majorHAnsi" w:hAnsiTheme="majorHAnsi" w:cstheme="majorHAnsi"/>
                <w:b/>
                <w:bCs/>
                <w:i/>
                <w:iCs/>
                <w:color w:val="FF0000"/>
                <w:sz w:val="28"/>
                <w:szCs w:val="28"/>
                <w:u w:val="single"/>
              </w:rPr>
              <w:t>1</w:t>
            </w:r>
            <w:r w:rsidR="00FE2436">
              <w:rPr>
                <w:rFonts w:asciiTheme="majorHAnsi" w:hAnsiTheme="majorHAnsi" w:cstheme="majorHAnsi"/>
                <w:b/>
                <w:bCs/>
                <w:i/>
                <w:iCs/>
                <w:color w:val="FF0000"/>
                <w:sz w:val="28"/>
                <w:szCs w:val="28"/>
                <w:u w:val="single"/>
              </w:rPr>
              <w:t>4</w:t>
            </w:r>
            <w:r w:rsidRPr="00A17DD7">
              <w:rPr>
                <w:rFonts w:asciiTheme="majorHAnsi" w:hAnsiTheme="majorHAnsi" w:cstheme="majorHAnsi"/>
                <w:b/>
                <w:bCs/>
                <w:i/>
                <w:iCs/>
                <w:color w:val="FF0000"/>
                <w:sz w:val="28"/>
                <w:szCs w:val="28"/>
                <w:u w:val="single"/>
              </w:rPr>
              <w:t>h</w:t>
            </w:r>
            <w:r w:rsidR="00FE2436">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1D16BE" w:rsidRPr="00570326">
              <w:rPr>
                <w:rFonts w:asciiTheme="majorHAnsi" w:hAnsiTheme="majorHAnsi" w:cstheme="majorHAnsi"/>
                <w:bCs/>
                <w:iCs/>
                <w:sz w:val="28"/>
                <w:szCs w:val="28"/>
              </w:rPr>
              <w:t xml:space="preserve">Đồng chí </w:t>
            </w:r>
            <w:r w:rsidR="001D16BE">
              <w:rPr>
                <w:rFonts w:asciiTheme="majorHAnsi" w:hAnsiTheme="majorHAnsi" w:cstheme="majorHAnsi"/>
                <w:bCs/>
                <w:iCs/>
                <w:sz w:val="28"/>
                <w:szCs w:val="28"/>
              </w:rPr>
              <w:t xml:space="preserve">Vũ Lương (TUV, Bí thư Huyện ủy) </w:t>
            </w:r>
            <w:r w:rsidR="001B457D">
              <w:rPr>
                <w:rFonts w:asciiTheme="majorHAnsi" w:hAnsiTheme="majorHAnsi" w:cstheme="majorHAnsi"/>
                <w:bCs/>
                <w:iCs/>
                <w:sz w:val="28"/>
                <w:szCs w:val="28"/>
              </w:rPr>
              <w:t>tham dự phiên giải trình tại phiên họp Thường trực HĐND tỉnh.</w:t>
            </w:r>
          </w:p>
          <w:p w14:paraId="26BB65B2" w14:textId="787F4E97" w:rsidR="005B3FB5" w:rsidRDefault="00F56548" w:rsidP="00D279CB">
            <w:pPr>
              <w:tabs>
                <w:tab w:val="left" w:pos="2790"/>
              </w:tabs>
              <w:spacing w:before="60" w:after="40" w:line="276" w:lineRule="auto"/>
              <w:ind w:left="1185"/>
              <w:jc w:val="both"/>
              <w:rPr>
                <w:rFonts w:asciiTheme="majorHAnsi" w:hAnsiTheme="majorHAnsi" w:cstheme="majorHAnsi"/>
                <w:b/>
                <w:i/>
                <w:sz w:val="28"/>
                <w:szCs w:val="28"/>
              </w:rPr>
            </w:pPr>
            <w:r>
              <w:rPr>
                <w:rFonts w:asciiTheme="majorHAnsi" w:hAnsiTheme="majorHAnsi" w:cstheme="majorHAnsi"/>
                <w:b/>
                <w:bCs/>
                <w:i/>
                <w:iCs/>
                <w:color w:val="FF0000"/>
                <w:sz w:val="28"/>
                <w:szCs w:val="28"/>
              </w:rPr>
              <w:t>Nội dung:</w:t>
            </w:r>
            <w:r>
              <w:rPr>
                <w:rFonts w:asciiTheme="majorHAnsi" w:hAnsiTheme="majorHAnsi" w:cstheme="majorHAnsi"/>
                <w:b/>
                <w:i/>
                <w:color w:val="FF0000"/>
                <w:sz w:val="28"/>
                <w:szCs w:val="28"/>
              </w:rPr>
              <w:t xml:space="preserve"> </w:t>
            </w:r>
            <w:r w:rsidRPr="00F56548">
              <w:rPr>
                <w:rFonts w:asciiTheme="majorHAnsi" w:hAnsiTheme="majorHAnsi" w:cstheme="majorHAnsi"/>
                <w:bCs/>
                <w:iCs/>
                <w:sz w:val="28"/>
                <w:szCs w:val="28"/>
              </w:rPr>
              <w:t>Thành viên UBND tỉnh giải trình về:</w:t>
            </w:r>
            <w:r w:rsidR="005B3FB5" w:rsidRPr="00F56548">
              <w:rPr>
                <w:rFonts w:asciiTheme="majorHAnsi" w:hAnsiTheme="majorHAnsi" w:cstheme="majorHAnsi"/>
                <w:b/>
                <w:i/>
                <w:sz w:val="28"/>
                <w:szCs w:val="28"/>
              </w:rPr>
              <w:t xml:space="preserve"> </w:t>
            </w:r>
          </w:p>
          <w:p w14:paraId="46F6E1C7" w14:textId="7833A8CC" w:rsidR="00F56548" w:rsidRPr="00F56548" w:rsidRDefault="00F56548" w:rsidP="00EF12CC">
            <w:pPr>
              <w:tabs>
                <w:tab w:val="left" w:pos="2790"/>
              </w:tabs>
              <w:spacing w:after="40" w:line="276" w:lineRule="auto"/>
              <w:ind w:left="1185"/>
              <w:jc w:val="both"/>
              <w:rPr>
                <w:rFonts w:asciiTheme="majorHAnsi" w:hAnsiTheme="majorHAnsi" w:cstheme="majorHAnsi"/>
                <w:sz w:val="28"/>
                <w:szCs w:val="28"/>
              </w:rPr>
            </w:pPr>
            <w:r w:rsidRPr="00F56548">
              <w:rPr>
                <w:rFonts w:asciiTheme="majorHAnsi" w:hAnsiTheme="majorHAnsi" w:cstheme="majorHAnsi"/>
                <w:sz w:val="28"/>
                <w:szCs w:val="28"/>
              </w:rPr>
              <w:t>- Thực trạng công tác đầu tư, quản lý, sử dụng, duy tu, bảo trì, nâng cấp các công trình thủy lợi, công trình cấp nước sinh hoạt nông thôn trên địa bàn tỉnh;</w:t>
            </w:r>
          </w:p>
          <w:p w14:paraId="70DF8B79" w14:textId="1D48DB90" w:rsidR="00F56548" w:rsidRPr="00F56548" w:rsidRDefault="00F56548" w:rsidP="00EF12CC">
            <w:pPr>
              <w:tabs>
                <w:tab w:val="left" w:pos="2790"/>
              </w:tabs>
              <w:spacing w:after="40" w:line="276" w:lineRule="auto"/>
              <w:ind w:left="1185"/>
              <w:jc w:val="both"/>
              <w:rPr>
                <w:rFonts w:asciiTheme="majorHAnsi" w:hAnsiTheme="majorHAnsi" w:cstheme="majorHAnsi"/>
                <w:sz w:val="28"/>
                <w:szCs w:val="28"/>
              </w:rPr>
            </w:pPr>
            <w:r w:rsidRPr="00F56548">
              <w:rPr>
                <w:rFonts w:asciiTheme="majorHAnsi" w:hAnsiTheme="majorHAnsi" w:cstheme="majorHAnsi"/>
                <w:sz w:val="28"/>
                <w:szCs w:val="28"/>
              </w:rPr>
              <w:t>- Việc thực hiện một số chính sách giảm nghèo đối với đồng bào dân tộc thiểu số trên địa bàn tỉnh.</w:t>
            </w:r>
          </w:p>
          <w:p w14:paraId="2D451666" w14:textId="7E39339A" w:rsidR="001D16BE" w:rsidRDefault="005B3FB5" w:rsidP="00EF12CC">
            <w:pPr>
              <w:tabs>
                <w:tab w:val="left" w:pos="2790"/>
              </w:tabs>
              <w:spacing w:after="40" w:line="276" w:lineRule="auto"/>
              <w:ind w:left="1185"/>
              <w:jc w:val="both"/>
              <w:rPr>
                <w:rFonts w:asciiTheme="majorHAnsi" w:hAnsiTheme="majorHAnsi" w:cstheme="majorHAnsi"/>
                <w:bCs/>
                <w:iCs/>
                <w:sz w:val="28"/>
                <w:szCs w:val="28"/>
              </w:rPr>
            </w:pPr>
            <w:r w:rsidRPr="005B3FB5">
              <w:rPr>
                <w:rFonts w:asciiTheme="majorHAnsi" w:hAnsiTheme="majorHAnsi" w:cstheme="majorHAnsi"/>
                <w:b/>
                <w:i/>
                <w:color w:val="FF0000"/>
                <w:sz w:val="28"/>
                <w:szCs w:val="28"/>
              </w:rPr>
              <w:t>Địa điểm:</w:t>
            </w:r>
            <w:r w:rsidRPr="005B3FB5">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Tỉnh ủy.</w:t>
            </w:r>
          </w:p>
          <w:p w14:paraId="4C30749C" w14:textId="42D61124" w:rsidR="00DE1F61" w:rsidRPr="005B3FB5" w:rsidRDefault="005B3FB5" w:rsidP="00D279CB">
            <w:pPr>
              <w:tabs>
                <w:tab w:val="left" w:pos="2790"/>
              </w:tabs>
              <w:spacing w:before="60" w:after="40" w:line="276" w:lineRule="auto"/>
              <w:ind w:left="1185" w:hanging="1183"/>
              <w:jc w:val="both"/>
              <w:rPr>
                <w:rFonts w:asciiTheme="majorHAnsi" w:hAnsiTheme="majorHAnsi" w:cstheme="majorHAnsi"/>
                <w:bCs/>
                <w:iCs/>
                <w:sz w:val="28"/>
                <w:szCs w:val="28"/>
              </w:rPr>
            </w:pPr>
            <w:r>
              <w:rPr>
                <w:rFonts w:asciiTheme="majorHAnsi" w:hAnsiTheme="majorHAnsi" w:cstheme="majorHAnsi"/>
                <w:b/>
                <w:bCs/>
                <w:i/>
                <w:iCs/>
                <w:color w:val="FF0000"/>
                <w:sz w:val="28"/>
                <w:szCs w:val="28"/>
              </w:rPr>
              <w:t xml:space="preserve">- </w:t>
            </w:r>
            <w:r w:rsidRPr="005B3FB5">
              <w:rPr>
                <w:rFonts w:asciiTheme="majorHAnsi" w:hAnsiTheme="majorHAnsi" w:cstheme="majorHAnsi"/>
                <w:b/>
                <w:bCs/>
                <w:i/>
                <w:iCs/>
                <w:color w:val="FF0000"/>
                <w:sz w:val="28"/>
                <w:szCs w:val="28"/>
                <w:u w:val="single"/>
              </w:rPr>
              <w:t>13h30</w:t>
            </w:r>
            <w:r>
              <w:rPr>
                <w:rFonts w:asciiTheme="majorHAnsi" w:hAnsiTheme="majorHAnsi" w:cstheme="majorHAnsi"/>
                <w:b/>
                <w:bCs/>
                <w:i/>
                <w:iCs/>
                <w:color w:val="FF0000"/>
                <w:sz w:val="28"/>
                <w:szCs w:val="28"/>
              </w:rPr>
              <w:t>’:</w:t>
            </w:r>
            <w:r>
              <w:rPr>
                <w:rFonts w:asciiTheme="majorHAnsi" w:hAnsiTheme="majorHAnsi" w:cstheme="majorHAnsi"/>
                <w:bCs/>
                <w:iCs/>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làm việc tại trụ sở.</w:t>
            </w:r>
          </w:p>
        </w:tc>
      </w:tr>
      <w:tr w:rsidR="00CA382B"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6BDD609A" w:rsidR="00CA382B" w:rsidRPr="004638F6" w:rsidRDefault="00CA382B" w:rsidP="00EF12CC">
            <w:pPr>
              <w:spacing w:before="40" w:after="40" w:line="276" w:lineRule="auto"/>
              <w:jc w:val="center"/>
              <w:rPr>
                <w:rFonts w:eastAsia="MS Mincho"/>
                <w:b/>
                <w:i/>
                <w:iCs/>
                <w:sz w:val="28"/>
                <w:szCs w:val="28"/>
              </w:rPr>
            </w:pPr>
            <w:r>
              <w:rPr>
                <w:rFonts w:asciiTheme="majorHAnsi" w:hAnsiTheme="majorHAnsi" w:cstheme="majorHAnsi"/>
                <w:b/>
                <w:color w:val="FF0000"/>
                <w:sz w:val="28"/>
                <w:szCs w:val="28"/>
              </w:rPr>
              <w:t>THỨ BA – Ngày</w:t>
            </w:r>
            <w:r w:rsidR="005B3FB5">
              <w:rPr>
                <w:rFonts w:asciiTheme="majorHAnsi" w:hAnsiTheme="majorHAnsi" w:cstheme="majorHAnsi"/>
                <w:b/>
                <w:color w:val="FF0000"/>
                <w:sz w:val="28"/>
                <w:szCs w:val="28"/>
              </w:rPr>
              <w:t xml:space="preserve"> 07</w:t>
            </w:r>
            <w:r>
              <w:rPr>
                <w:rFonts w:asciiTheme="majorHAnsi" w:hAnsiTheme="majorHAnsi" w:cstheme="majorHAnsi"/>
                <w:b/>
                <w:color w:val="FF0000"/>
                <w:sz w:val="28"/>
                <w:szCs w:val="28"/>
              </w:rPr>
              <w:t>/</w:t>
            </w:r>
            <w:r w:rsidR="005B3FB5">
              <w:rPr>
                <w:rFonts w:asciiTheme="majorHAnsi" w:hAnsiTheme="majorHAnsi" w:cstheme="majorHAnsi"/>
                <w:b/>
                <w:color w:val="FF0000"/>
                <w:sz w:val="28"/>
                <w:szCs w:val="28"/>
              </w:rPr>
              <w:t>6</w:t>
            </w:r>
          </w:p>
        </w:tc>
      </w:tr>
      <w:tr w:rsidR="00CA382B"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4B1095FC" w:rsidR="00CA382B"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D15A51D" w14:textId="1811700A" w:rsidR="002F4D27" w:rsidRDefault="00760642" w:rsidP="00436F54">
            <w:pPr>
              <w:tabs>
                <w:tab w:val="left" w:pos="2790"/>
              </w:tabs>
              <w:spacing w:before="60" w:after="40" w:line="276" w:lineRule="auto"/>
              <w:ind w:left="1185" w:hanging="1185"/>
              <w:jc w:val="both"/>
              <w:rPr>
                <w:rFonts w:eastAsia="MS Mincho"/>
                <w:sz w:val="28"/>
                <w:szCs w:val="28"/>
              </w:rPr>
            </w:pPr>
            <w:r>
              <w:rPr>
                <w:b/>
                <w:bCs/>
                <w:i/>
                <w:iCs/>
                <w:color w:val="FF0000"/>
                <w:sz w:val="28"/>
                <w:szCs w:val="28"/>
              </w:rPr>
              <w:t>-</w:t>
            </w:r>
            <w:r>
              <w:rPr>
                <w:rFonts w:eastAsia="MS Mincho"/>
                <w:sz w:val="28"/>
                <w:szCs w:val="28"/>
              </w:rPr>
              <w:t xml:space="preserve"> </w:t>
            </w:r>
            <w:r w:rsidR="002F4D27">
              <w:rPr>
                <w:b/>
                <w:bCs/>
                <w:i/>
                <w:iCs/>
                <w:color w:val="FF0000"/>
                <w:sz w:val="28"/>
                <w:szCs w:val="28"/>
                <w:u w:val="single"/>
              </w:rPr>
              <w:t>9</w:t>
            </w:r>
            <w:r w:rsidRPr="00436F54">
              <w:rPr>
                <w:rFonts w:asciiTheme="majorHAnsi" w:hAnsiTheme="majorHAnsi" w:cstheme="majorHAnsi"/>
                <w:b/>
                <w:bCs/>
                <w:i/>
                <w:iCs/>
                <w:color w:val="FF0000"/>
                <w:sz w:val="28"/>
                <w:szCs w:val="28"/>
                <w:u w:val="single"/>
              </w:rPr>
              <w:t>h</w:t>
            </w:r>
            <w:r w:rsidR="002F4D27">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132266">
              <w:rPr>
                <w:rFonts w:eastAsia="MS Mincho"/>
                <w:sz w:val="28"/>
                <w:szCs w:val="28"/>
              </w:rPr>
              <w:t>Đồng chí Vũ Lương (TUV, Bí thư Huyện ủy)</w:t>
            </w:r>
            <w:r w:rsidR="00436F54">
              <w:rPr>
                <w:rFonts w:eastAsia="MS Mincho"/>
                <w:sz w:val="28"/>
                <w:szCs w:val="28"/>
              </w:rPr>
              <w:t xml:space="preserve"> </w:t>
            </w:r>
            <w:r w:rsidR="002F4D27">
              <w:rPr>
                <w:rFonts w:eastAsia="MS Mincho"/>
                <w:sz w:val="28"/>
                <w:szCs w:val="28"/>
              </w:rPr>
              <w:t>chủ trì làm việc với đồng chí Trần Tuyết Minh (UVTV, Phó Chủ tịch UBND tỉnh, phụ trách huyện Bù Đăng)</w:t>
            </w:r>
            <w:r w:rsidR="00436F54">
              <w:rPr>
                <w:rFonts w:eastAsia="MS Mincho"/>
                <w:sz w:val="28"/>
                <w:szCs w:val="28"/>
              </w:rPr>
              <w:t>.</w:t>
            </w:r>
          </w:p>
          <w:p w14:paraId="18492104" w14:textId="56C60DA7" w:rsidR="002E7EA1" w:rsidRDefault="002F4D27" w:rsidP="002F4D27">
            <w:pPr>
              <w:tabs>
                <w:tab w:val="left" w:pos="2790"/>
              </w:tabs>
              <w:spacing w:before="60" w:after="40" w:line="276" w:lineRule="auto"/>
              <w:ind w:left="1185" w:hanging="1"/>
              <w:jc w:val="both"/>
              <w:rPr>
                <w:rFonts w:eastAsia="MS Mincho"/>
                <w:sz w:val="28"/>
                <w:szCs w:val="28"/>
              </w:rPr>
            </w:pPr>
            <w:r>
              <w:rPr>
                <w:b/>
                <w:bCs/>
                <w:i/>
                <w:iCs/>
                <w:color w:val="FF0000"/>
                <w:sz w:val="28"/>
                <w:szCs w:val="28"/>
              </w:rPr>
              <w:t>Thành phần:</w:t>
            </w:r>
            <w:r>
              <w:rPr>
                <w:rFonts w:eastAsia="MS Mincho"/>
                <w:sz w:val="28"/>
                <w:szCs w:val="28"/>
              </w:rPr>
              <w:t xml:space="preserve"> Các đồng chí ủ</w:t>
            </w:r>
            <w:r w:rsidR="00383FAA">
              <w:rPr>
                <w:rFonts w:eastAsia="MS Mincho"/>
                <w:sz w:val="28"/>
                <w:szCs w:val="28"/>
              </w:rPr>
              <w:t>y viên Ban Thường vụ</w:t>
            </w:r>
            <w:r>
              <w:rPr>
                <w:rFonts w:eastAsia="MS Mincho"/>
                <w:sz w:val="28"/>
                <w:szCs w:val="28"/>
              </w:rPr>
              <w:t xml:space="preserve"> Huyện ủy</w:t>
            </w:r>
            <w:r w:rsidR="00436F54">
              <w:rPr>
                <w:rFonts w:eastAsia="MS Mincho"/>
                <w:sz w:val="28"/>
                <w:szCs w:val="28"/>
              </w:rPr>
              <w:t xml:space="preserve"> </w:t>
            </w:r>
            <w:r>
              <w:rPr>
                <w:rFonts w:eastAsia="MS Mincho"/>
                <w:sz w:val="28"/>
                <w:szCs w:val="28"/>
              </w:rPr>
              <w:t>.</w:t>
            </w:r>
          </w:p>
          <w:p w14:paraId="327F8FE5" w14:textId="5B1C1392" w:rsidR="002F4D27" w:rsidRDefault="002F4D27" w:rsidP="002F4D27">
            <w:pPr>
              <w:tabs>
                <w:tab w:val="left" w:pos="2790"/>
              </w:tabs>
              <w:spacing w:before="60" w:after="40" w:line="276" w:lineRule="auto"/>
              <w:ind w:left="1185" w:hanging="1"/>
              <w:jc w:val="both"/>
              <w:rPr>
                <w:color w:val="000000" w:themeColor="text1"/>
                <w:sz w:val="28"/>
                <w:szCs w:val="28"/>
              </w:rPr>
            </w:pPr>
            <w:r>
              <w:rPr>
                <w:b/>
                <w:bCs/>
                <w:i/>
                <w:iCs/>
                <w:color w:val="FF0000"/>
                <w:sz w:val="28"/>
                <w:szCs w:val="28"/>
              </w:rPr>
              <w:t>Địa điểm:</w:t>
            </w:r>
            <w:r>
              <w:rPr>
                <w:color w:val="000000" w:themeColor="text1"/>
                <w:sz w:val="28"/>
                <w:szCs w:val="28"/>
              </w:rPr>
              <w:t xml:space="preserve"> Phòng họp cấp ủy.</w:t>
            </w:r>
          </w:p>
          <w:p w14:paraId="4DFADFA1" w14:textId="717BF102" w:rsidR="001A13D8" w:rsidRDefault="00436F54" w:rsidP="00EF12CC">
            <w:pPr>
              <w:tabs>
                <w:tab w:val="left" w:pos="2790"/>
              </w:tabs>
              <w:spacing w:after="40" w:line="276" w:lineRule="auto"/>
              <w:ind w:left="1185" w:hanging="1185"/>
              <w:jc w:val="both"/>
              <w:rPr>
                <w:rFonts w:asciiTheme="majorHAnsi" w:hAnsiTheme="majorHAnsi" w:cstheme="majorHAnsi"/>
                <w:bCs/>
                <w:iCs/>
                <w:sz w:val="28"/>
                <w:szCs w:val="28"/>
              </w:rPr>
            </w:pPr>
            <w:r>
              <w:rPr>
                <w:b/>
                <w:bCs/>
                <w:i/>
                <w:iCs/>
                <w:color w:val="FF0000"/>
                <w:sz w:val="28"/>
                <w:szCs w:val="28"/>
              </w:rPr>
              <w:t xml:space="preserve">- </w:t>
            </w:r>
            <w:r w:rsidR="006936A4" w:rsidRPr="006936A4">
              <w:rPr>
                <w:b/>
                <w:bCs/>
                <w:i/>
                <w:iCs/>
                <w:color w:val="FF0000"/>
                <w:sz w:val="28"/>
                <w:szCs w:val="28"/>
                <w:u w:val="single"/>
              </w:rPr>
              <w:t>8</w:t>
            </w:r>
            <w:r w:rsidRPr="000B10CC">
              <w:rPr>
                <w:rFonts w:asciiTheme="majorHAnsi" w:hAnsiTheme="majorHAnsi" w:cstheme="majorHAnsi"/>
                <w:b/>
                <w:bCs/>
                <w:i/>
                <w:iCs/>
                <w:color w:val="FF0000"/>
                <w:sz w:val="28"/>
                <w:szCs w:val="28"/>
                <w:u w:val="single"/>
              </w:rPr>
              <w:t>h</w:t>
            </w:r>
            <w:r w:rsidR="006936A4">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2B1273">
              <w:rPr>
                <w:rFonts w:eastAsia="MS Mincho"/>
                <w:sz w:val="28"/>
                <w:szCs w:val="28"/>
              </w:rPr>
              <w:t>Thường trực Huyện ủy ủy quyền đồng chí Lê Thanh Hải (</w:t>
            </w:r>
            <w:r w:rsidR="002B1273" w:rsidRPr="00451C25">
              <w:rPr>
                <w:color w:val="000000" w:themeColor="text1"/>
                <w:sz w:val="28"/>
                <w:szCs w:val="28"/>
              </w:rPr>
              <w:t>Trưởng BDV kiêm Chủ tịch UBMTTQVN huyện</w:t>
            </w:r>
            <w:r w:rsidR="002B1273">
              <w:rPr>
                <w:color w:val="000000" w:themeColor="text1"/>
                <w:sz w:val="28"/>
                <w:szCs w:val="28"/>
              </w:rPr>
              <w:t xml:space="preserve">) </w:t>
            </w:r>
            <w:r w:rsidR="006936A4">
              <w:rPr>
                <w:rFonts w:asciiTheme="majorHAnsi" w:hAnsiTheme="majorHAnsi" w:cstheme="majorHAnsi"/>
                <w:bCs/>
                <w:iCs/>
                <w:sz w:val="28"/>
                <w:szCs w:val="28"/>
              </w:rPr>
              <w:t xml:space="preserve">dự Hội nghị sơ kết 05 năm thực hiện chương trình phối hợp số 05 về “Vận động toàn dân </w:t>
            </w:r>
            <w:r w:rsidR="006936A4">
              <w:rPr>
                <w:rFonts w:asciiTheme="majorHAnsi" w:hAnsiTheme="majorHAnsi" w:cstheme="majorHAnsi"/>
                <w:bCs/>
                <w:iCs/>
                <w:sz w:val="28"/>
                <w:szCs w:val="28"/>
              </w:rPr>
              <w:lastRenderedPageBreak/>
              <w:t>tham gia bảo vệ chủ quyền lãnh thổ, an ninh biên giới trong tình hình mới, giai đoạn 2015-2020</w:t>
            </w:r>
            <w:r w:rsidR="006D2BDB">
              <w:rPr>
                <w:rFonts w:asciiTheme="majorHAnsi" w:hAnsiTheme="majorHAnsi" w:cstheme="majorHAnsi"/>
                <w:bCs/>
                <w:iCs/>
                <w:sz w:val="28"/>
                <w:szCs w:val="28"/>
              </w:rPr>
              <w:t>"</w:t>
            </w:r>
            <w:r w:rsidR="006936A4">
              <w:rPr>
                <w:rFonts w:asciiTheme="majorHAnsi" w:hAnsiTheme="majorHAnsi" w:cstheme="majorHAnsi"/>
                <w:bCs/>
                <w:iCs/>
                <w:sz w:val="28"/>
                <w:szCs w:val="28"/>
              </w:rPr>
              <w:t xml:space="preserve"> do UBMTTQ Việt </w:t>
            </w:r>
            <w:r w:rsidR="008F7FDF">
              <w:rPr>
                <w:rFonts w:asciiTheme="majorHAnsi" w:hAnsiTheme="majorHAnsi" w:cstheme="majorHAnsi"/>
                <w:bCs/>
                <w:iCs/>
                <w:sz w:val="28"/>
                <w:szCs w:val="28"/>
              </w:rPr>
              <w:t xml:space="preserve">Nam </w:t>
            </w:r>
            <w:r w:rsidR="006936A4">
              <w:rPr>
                <w:rFonts w:asciiTheme="majorHAnsi" w:hAnsiTheme="majorHAnsi" w:cstheme="majorHAnsi"/>
                <w:bCs/>
                <w:iCs/>
                <w:sz w:val="28"/>
                <w:szCs w:val="28"/>
              </w:rPr>
              <w:t>tỉnh tổ chức</w:t>
            </w:r>
            <w:r>
              <w:rPr>
                <w:rFonts w:asciiTheme="majorHAnsi" w:hAnsiTheme="majorHAnsi" w:cstheme="majorHAnsi"/>
                <w:bCs/>
                <w:iCs/>
                <w:sz w:val="28"/>
                <w:szCs w:val="28"/>
              </w:rPr>
              <w:t>.</w:t>
            </w:r>
          </w:p>
          <w:p w14:paraId="3D75C1F1" w14:textId="2E834FF3" w:rsidR="00027DBC" w:rsidRDefault="006936A4" w:rsidP="00EF12CC">
            <w:pPr>
              <w:tabs>
                <w:tab w:val="left" w:pos="2790"/>
              </w:tabs>
              <w:spacing w:after="40" w:line="276" w:lineRule="auto"/>
              <w:ind w:left="1185"/>
              <w:jc w:val="both"/>
              <w:rPr>
                <w:rFonts w:asciiTheme="majorHAnsi" w:hAnsiTheme="majorHAnsi" w:cstheme="majorHAnsi"/>
                <w:bCs/>
                <w:i/>
                <w:sz w:val="28"/>
                <w:szCs w:val="28"/>
              </w:rPr>
            </w:pPr>
            <w:r w:rsidRPr="001A13D8">
              <w:rPr>
                <w:rFonts w:asciiTheme="majorHAnsi" w:hAnsiTheme="majorHAnsi" w:cstheme="majorHAnsi"/>
                <w:b/>
                <w:i/>
                <w:color w:val="FF0000"/>
                <w:sz w:val="28"/>
                <w:szCs w:val="28"/>
              </w:rPr>
              <w:t>Địa điểm:</w:t>
            </w:r>
            <w:r w:rsidRPr="001A13D8">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 xml:space="preserve">Hội trường Bộ Chỉ huy Bộ đội Biên phòng tỉnh </w:t>
            </w:r>
            <w:r w:rsidRPr="006936A4">
              <w:rPr>
                <w:rFonts w:asciiTheme="majorHAnsi" w:hAnsiTheme="majorHAnsi" w:cstheme="majorHAnsi"/>
                <w:bCs/>
                <w:i/>
                <w:sz w:val="28"/>
                <w:szCs w:val="28"/>
              </w:rPr>
              <w:t>(Số 1438, Quốc lộ 14, phường Tiến Thành, thành phố Đồng Xoài, tỉnh Bình Phước).</w:t>
            </w:r>
          </w:p>
          <w:p w14:paraId="699E01BB" w14:textId="0FF73B70" w:rsidR="00A42077" w:rsidRDefault="00A42077" w:rsidP="00EF12CC">
            <w:pPr>
              <w:tabs>
                <w:tab w:val="left" w:pos="2790"/>
              </w:tabs>
              <w:spacing w:before="60" w:after="40" w:line="276" w:lineRule="auto"/>
              <w:ind w:left="1185" w:hanging="1185"/>
              <w:jc w:val="both"/>
              <w:rPr>
                <w:color w:val="000000" w:themeColor="text1"/>
                <w:sz w:val="28"/>
                <w:szCs w:val="28"/>
              </w:rPr>
            </w:pPr>
            <w:r w:rsidRPr="00A42077">
              <w:rPr>
                <w:rFonts w:eastAsia="MS Mincho"/>
                <w:b/>
                <w:bCs/>
                <w:i/>
                <w:iCs/>
                <w:color w:val="FF0000"/>
                <w:sz w:val="28"/>
                <w:szCs w:val="28"/>
              </w:rPr>
              <w:t xml:space="preserve">- </w:t>
            </w:r>
            <w:r w:rsidRPr="00A42077">
              <w:rPr>
                <w:rFonts w:eastAsia="MS Mincho"/>
                <w:b/>
                <w:bCs/>
                <w:i/>
                <w:iCs/>
                <w:color w:val="FF0000"/>
                <w:sz w:val="28"/>
                <w:szCs w:val="28"/>
                <w:u w:val="single"/>
              </w:rPr>
              <w:t>8h00</w:t>
            </w:r>
            <w:r w:rsidRPr="00A42077">
              <w:rPr>
                <w:rFonts w:eastAsia="MS Mincho"/>
                <w:b/>
                <w:bCs/>
                <w:i/>
                <w:iCs/>
                <w:color w:val="FF0000"/>
                <w:sz w:val="28"/>
                <w:szCs w:val="28"/>
              </w:rPr>
              <w:t>’:</w:t>
            </w:r>
            <w:r w:rsidRPr="00A42077">
              <w:rPr>
                <w:rFonts w:eastAsia="MS Mincho"/>
                <w:color w:val="FF0000"/>
                <w:sz w:val="28"/>
                <w:szCs w:val="28"/>
              </w:rPr>
              <w:t xml:space="preserve"> </w:t>
            </w:r>
            <w:r w:rsidR="007234A7">
              <w:rPr>
                <w:rFonts w:eastAsia="MS Mincho"/>
                <w:color w:val="FF0000"/>
                <w:sz w:val="28"/>
                <w:szCs w:val="28"/>
              </w:rPr>
              <w:t xml:space="preserve"> </w:t>
            </w:r>
            <w:r>
              <w:rPr>
                <w:rFonts w:eastAsia="MS Mincho"/>
                <w:sz w:val="28"/>
                <w:szCs w:val="28"/>
              </w:rPr>
              <w:t xml:space="preserve">Thường trực Huyện ủy ủy quyền </w:t>
            </w:r>
            <w:r w:rsidR="002B1273">
              <w:rPr>
                <w:rFonts w:eastAsia="MS Mincho"/>
                <w:sz w:val="28"/>
                <w:szCs w:val="28"/>
              </w:rPr>
              <w:t xml:space="preserve">cho </w:t>
            </w:r>
            <w:r>
              <w:rPr>
                <w:rFonts w:eastAsia="MS Mincho"/>
                <w:sz w:val="28"/>
                <w:szCs w:val="28"/>
              </w:rPr>
              <w:t xml:space="preserve">đồng chí </w:t>
            </w:r>
            <w:r w:rsidR="002B1273">
              <w:rPr>
                <w:rFonts w:eastAsia="MS Mincho"/>
                <w:sz w:val="28"/>
                <w:szCs w:val="28"/>
              </w:rPr>
              <w:t>Nguyễn Văn Lưu</w:t>
            </w:r>
            <w:r>
              <w:rPr>
                <w:rFonts w:eastAsia="MS Mincho"/>
                <w:sz w:val="28"/>
                <w:szCs w:val="28"/>
              </w:rPr>
              <w:t xml:space="preserve"> (</w:t>
            </w:r>
            <w:r w:rsidR="002B1273">
              <w:rPr>
                <w:rFonts w:eastAsia="MS Mincho"/>
                <w:sz w:val="28"/>
                <w:szCs w:val="28"/>
              </w:rPr>
              <w:t xml:space="preserve">UVTV, </w:t>
            </w:r>
            <w:r w:rsidR="002B1273">
              <w:rPr>
                <w:color w:val="000000" w:themeColor="text1"/>
                <w:sz w:val="28"/>
                <w:szCs w:val="28"/>
              </w:rPr>
              <w:t>Phó Chủ tịch UBND huyện</w:t>
            </w:r>
            <w:r>
              <w:rPr>
                <w:color w:val="000000" w:themeColor="text1"/>
                <w:sz w:val="28"/>
                <w:szCs w:val="28"/>
              </w:rPr>
              <w:t xml:space="preserve">) dự lễ khai mạc hè, phát động tháng hành động vì trẻ em, toàn dân tập luyện môn bơi, phòng chống </w:t>
            </w:r>
            <w:r w:rsidR="00DF7087">
              <w:rPr>
                <w:color w:val="000000" w:themeColor="text1"/>
                <w:sz w:val="28"/>
                <w:szCs w:val="28"/>
              </w:rPr>
              <w:t>đ</w:t>
            </w:r>
            <w:r>
              <w:rPr>
                <w:color w:val="000000" w:themeColor="text1"/>
                <w:sz w:val="28"/>
                <w:szCs w:val="28"/>
              </w:rPr>
              <w:t>uối nước và chiến dịch những giọt máu hồng năm 2022.</w:t>
            </w:r>
          </w:p>
          <w:p w14:paraId="240E4A4A" w14:textId="35F03CF4" w:rsidR="00A42077" w:rsidRPr="00A42077" w:rsidRDefault="00A42077" w:rsidP="00D279CB">
            <w:pPr>
              <w:tabs>
                <w:tab w:val="left" w:pos="2790"/>
              </w:tabs>
              <w:spacing w:before="60" w:after="40" w:line="276" w:lineRule="auto"/>
              <w:ind w:left="1185"/>
              <w:jc w:val="both"/>
              <w:rPr>
                <w:color w:val="000000" w:themeColor="text1"/>
                <w:sz w:val="28"/>
                <w:szCs w:val="28"/>
              </w:rPr>
            </w:pPr>
            <w:r w:rsidRPr="007234A7">
              <w:rPr>
                <w:b/>
                <w:bCs/>
                <w:i/>
                <w:iCs/>
                <w:color w:val="FF0000"/>
                <w:sz w:val="28"/>
                <w:szCs w:val="28"/>
              </w:rPr>
              <w:t>Địa điểm:</w:t>
            </w:r>
            <w:r w:rsidRPr="007234A7">
              <w:rPr>
                <w:color w:val="FF0000"/>
                <w:sz w:val="28"/>
                <w:szCs w:val="28"/>
              </w:rPr>
              <w:t xml:space="preserve"> </w:t>
            </w:r>
            <w:r>
              <w:rPr>
                <w:color w:val="000000" w:themeColor="text1"/>
                <w:sz w:val="28"/>
                <w:szCs w:val="28"/>
              </w:rPr>
              <w:t>Nhà văn hóa Bù Đăng.</w:t>
            </w:r>
          </w:p>
        </w:tc>
      </w:tr>
      <w:tr w:rsidR="00CA382B" w:rsidRPr="00060223" w14:paraId="20C0352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EF85406" w14:textId="442442E8" w:rsidR="00CA382B" w:rsidRPr="00C8790B" w:rsidRDefault="00CA382B" w:rsidP="00B4188D">
            <w:pPr>
              <w:spacing w:after="60" w:line="276" w:lineRule="auto"/>
              <w:ind w:right="-103"/>
              <w:rPr>
                <w:b/>
                <w:color w:val="FF0000"/>
                <w:sz w:val="28"/>
                <w:szCs w:val="28"/>
              </w:rPr>
            </w:pPr>
            <w:r>
              <w:rPr>
                <w:b/>
                <w:color w:val="FF0000"/>
                <w:sz w:val="28"/>
                <w:szCs w:val="28"/>
              </w:rPr>
              <w:lastRenderedPageBreak/>
              <w:t xml:space="preserve"> CHIỀU</w:t>
            </w:r>
          </w:p>
        </w:tc>
        <w:tc>
          <w:tcPr>
            <w:tcW w:w="8794" w:type="dxa"/>
            <w:tcBorders>
              <w:top w:val="single" w:sz="4" w:space="0" w:color="auto"/>
              <w:left w:val="single" w:sz="4" w:space="0" w:color="auto"/>
              <w:right w:val="single" w:sz="4" w:space="0" w:color="auto"/>
            </w:tcBorders>
            <w:shd w:val="clear" w:color="auto" w:fill="auto"/>
            <w:vAlign w:val="center"/>
          </w:tcPr>
          <w:p w14:paraId="47BC601E" w14:textId="54CD2547" w:rsidR="001A23DA" w:rsidRPr="00F22FD0" w:rsidRDefault="00F22FD0" w:rsidP="00F22FD0">
            <w:pPr>
              <w:tabs>
                <w:tab w:val="left" w:pos="2790"/>
              </w:tabs>
              <w:spacing w:before="120" w:after="40" w:line="276" w:lineRule="auto"/>
              <w:ind w:left="1183" w:hanging="1183"/>
              <w:jc w:val="both"/>
              <w:rPr>
                <w:rFonts w:asciiTheme="majorHAnsi" w:hAnsiTheme="majorHAnsi" w:cstheme="majorHAnsi"/>
                <w:bCs/>
                <w:iCs/>
                <w:sz w:val="28"/>
                <w:szCs w:val="28"/>
              </w:rPr>
            </w:pPr>
            <w:r>
              <w:rPr>
                <w:b/>
                <w:bCs/>
                <w:i/>
                <w:iCs/>
                <w:color w:val="FF0000"/>
                <w:sz w:val="28"/>
                <w:szCs w:val="28"/>
              </w:rPr>
              <w:t xml:space="preserve">- </w:t>
            </w:r>
            <w:r w:rsidRPr="00D71AAC">
              <w:rPr>
                <w:b/>
                <w:bCs/>
                <w:i/>
                <w:iCs/>
                <w:color w:val="FF0000"/>
                <w:sz w:val="28"/>
                <w:szCs w:val="28"/>
                <w:u w:val="single"/>
              </w:rPr>
              <w:t>13</w:t>
            </w:r>
            <w:r w:rsidRPr="00D71AAC">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Pr>
                <w:rFonts w:asciiTheme="majorHAnsi" w:hAnsiTheme="majorHAnsi" w:cstheme="majorHAnsi"/>
                <w:bCs/>
                <w:iCs/>
                <w:sz w:val="28"/>
                <w:szCs w:val="28"/>
              </w:rPr>
              <w:t>Thường trực Huyện ủy làm việc tại trụ sở.</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7F79785B"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80C32">
              <w:rPr>
                <w:rFonts w:asciiTheme="majorHAnsi" w:hAnsiTheme="majorHAnsi" w:cstheme="majorHAnsi"/>
                <w:b/>
                <w:color w:val="FF0000"/>
                <w:sz w:val="28"/>
                <w:szCs w:val="28"/>
                <w:lang w:val="ca-ES"/>
              </w:rPr>
              <w:t xml:space="preserve">THỨ TƯ </w:t>
            </w:r>
            <w:r w:rsidR="00C20140" w:rsidRPr="00780C32">
              <w:rPr>
                <w:rFonts w:asciiTheme="majorHAnsi" w:hAnsiTheme="majorHAnsi" w:cstheme="majorHAnsi"/>
                <w:b/>
                <w:color w:val="FF0000"/>
                <w:sz w:val="28"/>
                <w:szCs w:val="28"/>
                <w:lang w:val="ca-ES"/>
              </w:rPr>
              <w:t xml:space="preserve">- Ngày </w:t>
            </w:r>
            <w:r w:rsidR="005B3FB5">
              <w:rPr>
                <w:rFonts w:asciiTheme="majorHAnsi" w:hAnsiTheme="majorHAnsi" w:cstheme="majorHAnsi"/>
                <w:b/>
                <w:color w:val="FF0000"/>
                <w:sz w:val="28"/>
                <w:szCs w:val="28"/>
                <w:lang w:val="ca-ES"/>
              </w:rPr>
              <w:t>08</w:t>
            </w:r>
            <w:r w:rsidR="00C20140" w:rsidRPr="00780C32">
              <w:rPr>
                <w:rFonts w:asciiTheme="majorHAnsi" w:hAnsiTheme="majorHAnsi" w:cstheme="majorHAnsi"/>
                <w:b/>
                <w:color w:val="FF0000"/>
                <w:sz w:val="28"/>
                <w:szCs w:val="28"/>
                <w:lang w:val="ca-ES"/>
              </w:rPr>
              <w:t>/</w:t>
            </w:r>
            <w:r w:rsidR="001A1DB8">
              <w:rPr>
                <w:rFonts w:asciiTheme="majorHAnsi" w:hAnsiTheme="majorHAnsi" w:cstheme="majorHAnsi"/>
                <w:b/>
                <w:color w:val="FF0000"/>
                <w:sz w:val="28"/>
                <w:szCs w:val="28"/>
                <w:lang w:val="ca-ES"/>
              </w:rPr>
              <w:t>6</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FC594C" w:rsidRPr="00B6285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0414873D" w14:textId="4A194E8D" w:rsidR="00BD28E7" w:rsidRDefault="00BD28E7" w:rsidP="00BD28E7">
            <w:pPr>
              <w:tabs>
                <w:tab w:val="left" w:pos="2790"/>
              </w:tabs>
              <w:spacing w:before="120" w:after="40" w:line="276" w:lineRule="auto"/>
              <w:ind w:left="1183" w:hanging="1183"/>
              <w:jc w:val="both"/>
              <w:rPr>
                <w:rFonts w:asciiTheme="majorHAnsi" w:hAnsiTheme="majorHAnsi" w:cstheme="majorHAnsi"/>
                <w:bCs/>
                <w:iCs/>
                <w:sz w:val="28"/>
                <w:szCs w:val="28"/>
              </w:rPr>
            </w:pPr>
            <w:r>
              <w:rPr>
                <w:b/>
                <w:bCs/>
                <w:i/>
                <w:iCs/>
                <w:color w:val="FF0000"/>
                <w:sz w:val="28"/>
                <w:szCs w:val="28"/>
              </w:rPr>
              <w:t xml:space="preserve">- </w:t>
            </w:r>
            <w:r w:rsidR="006D2BDB" w:rsidRPr="006D2BDB">
              <w:rPr>
                <w:b/>
                <w:bCs/>
                <w:i/>
                <w:iCs/>
                <w:color w:val="FF0000"/>
                <w:sz w:val="28"/>
                <w:szCs w:val="28"/>
                <w:u w:val="single"/>
              </w:rPr>
              <w:t>8</w:t>
            </w:r>
            <w:r w:rsidRPr="006D2BDB">
              <w:rPr>
                <w:rFonts w:asciiTheme="majorHAnsi" w:hAnsiTheme="majorHAnsi" w:cstheme="majorHAnsi"/>
                <w:b/>
                <w:bCs/>
                <w:i/>
                <w:iCs/>
                <w:color w:val="FF0000"/>
                <w:sz w:val="28"/>
                <w:szCs w:val="28"/>
                <w:u w:val="single"/>
              </w:rPr>
              <w:t>h</w:t>
            </w:r>
            <w:r w:rsidR="006D2BDB">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D71AAC">
              <w:rPr>
                <w:rFonts w:asciiTheme="majorHAnsi" w:hAnsiTheme="majorHAnsi" w:cstheme="majorHAnsi"/>
                <w:bCs/>
                <w:iCs/>
                <w:sz w:val="28"/>
                <w:szCs w:val="28"/>
              </w:rPr>
              <w:t>Thường trực Huyện ủy</w:t>
            </w:r>
            <w:r>
              <w:rPr>
                <w:rFonts w:asciiTheme="majorHAnsi" w:hAnsiTheme="majorHAnsi" w:cstheme="majorHAnsi"/>
                <w:bCs/>
                <w:iCs/>
                <w:sz w:val="28"/>
                <w:szCs w:val="28"/>
              </w:rPr>
              <w:t xml:space="preserve"> </w:t>
            </w:r>
            <w:r w:rsidR="008B5783">
              <w:rPr>
                <w:rFonts w:asciiTheme="majorHAnsi" w:hAnsiTheme="majorHAnsi" w:cstheme="majorHAnsi"/>
                <w:bCs/>
                <w:iCs/>
                <w:sz w:val="28"/>
                <w:szCs w:val="28"/>
              </w:rPr>
              <w:t xml:space="preserve">chủ trì hội nghị trực tuyến </w:t>
            </w:r>
            <w:r w:rsidR="008B5783" w:rsidRPr="008B5783">
              <w:rPr>
                <w:rFonts w:asciiTheme="majorHAnsi" w:hAnsiTheme="majorHAnsi" w:cstheme="majorHAnsi"/>
                <w:bCs/>
                <w:i/>
                <w:sz w:val="28"/>
                <w:szCs w:val="28"/>
              </w:rPr>
              <w:t>(tại điểm cầu huyện)</w:t>
            </w:r>
            <w:r w:rsidR="008B5783">
              <w:rPr>
                <w:rFonts w:asciiTheme="majorHAnsi" w:hAnsiTheme="majorHAnsi" w:cstheme="majorHAnsi"/>
                <w:bCs/>
                <w:iCs/>
                <w:sz w:val="28"/>
                <w:szCs w:val="28"/>
              </w:rPr>
              <w:t xml:space="preserve"> từ </w:t>
            </w:r>
            <w:r w:rsidR="001A13D8">
              <w:rPr>
                <w:rFonts w:asciiTheme="majorHAnsi" w:hAnsiTheme="majorHAnsi" w:cstheme="majorHAnsi"/>
                <w:bCs/>
                <w:iCs/>
                <w:sz w:val="28"/>
                <w:szCs w:val="28"/>
              </w:rPr>
              <w:t>Trung ương</w:t>
            </w:r>
            <w:r w:rsidR="008B5783">
              <w:rPr>
                <w:rFonts w:asciiTheme="majorHAnsi" w:hAnsiTheme="majorHAnsi" w:cstheme="majorHAnsi"/>
                <w:bCs/>
                <w:iCs/>
                <w:sz w:val="28"/>
                <w:szCs w:val="28"/>
              </w:rPr>
              <w:t xml:space="preserve"> đến cơ sở</w:t>
            </w:r>
            <w:r w:rsidR="001A13D8">
              <w:rPr>
                <w:rFonts w:asciiTheme="majorHAnsi" w:hAnsiTheme="majorHAnsi" w:cstheme="majorHAnsi"/>
                <w:bCs/>
                <w:iCs/>
                <w:sz w:val="28"/>
                <w:szCs w:val="28"/>
              </w:rPr>
              <w:t>: Hội nghị tuyên truyền v</w:t>
            </w:r>
            <w:r w:rsidR="00DF7087">
              <w:rPr>
                <w:rFonts w:asciiTheme="majorHAnsi" w:hAnsiTheme="majorHAnsi" w:cstheme="majorHAnsi"/>
                <w:bCs/>
                <w:iCs/>
                <w:sz w:val="28"/>
                <w:szCs w:val="28"/>
              </w:rPr>
              <w:t>ề</w:t>
            </w:r>
            <w:r w:rsidR="001A13D8">
              <w:rPr>
                <w:rFonts w:asciiTheme="majorHAnsi" w:hAnsiTheme="majorHAnsi" w:cstheme="majorHAnsi"/>
                <w:bCs/>
                <w:iCs/>
                <w:sz w:val="28"/>
                <w:szCs w:val="28"/>
              </w:rPr>
              <w:t xml:space="preserve"> công tác biên giới, đất liền năm 2022.</w:t>
            </w:r>
          </w:p>
          <w:p w14:paraId="3FF65B34" w14:textId="77777777" w:rsidR="001A13D8" w:rsidRDefault="001A13D8" w:rsidP="00D279CB">
            <w:pPr>
              <w:tabs>
                <w:tab w:val="left" w:pos="2790"/>
              </w:tabs>
              <w:spacing w:before="60" w:after="40" w:line="276" w:lineRule="auto"/>
              <w:ind w:left="1185"/>
              <w:jc w:val="both"/>
              <w:rPr>
                <w:b/>
                <w:bCs/>
                <w:i/>
                <w:iCs/>
                <w:color w:val="FF0000"/>
                <w:sz w:val="28"/>
                <w:szCs w:val="28"/>
              </w:rPr>
            </w:pPr>
            <w:r>
              <w:rPr>
                <w:b/>
                <w:bCs/>
                <w:i/>
                <w:iCs/>
                <w:color w:val="FF0000"/>
                <w:sz w:val="28"/>
                <w:szCs w:val="28"/>
              </w:rPr>
              <w:t>Thành phần:</w:t>
            </w:r>
          </w:p>
          <w:p w14:paraId="1FF0D26A" w14:textId="77777777" w:rsidR="006D2BDB" w:rsidRDefault="006D2BDB" w:rsidP="006D2BDB">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xml:space="preserve">* Tại điểm cầu Hội trường Huyện uỷ: </w:t>
            </w:r>
          </w:p>
          <w:p w14:paraId="74C50140" w14:textId="7269C85C" w:rsidR="006D2BDB" w:rsidRPr="00E63F9E" w:rsidRDefault="006D2BDB" w:rsidP="006D2BDB">
            <w:pPr>
              <w:tabs>
                <w:tab w:val="left" w:pos="1170"/>
              </w:tabs>
              <w:spacing w:line="276" w:lineRule="auto"/>
              <w:ind w:left="1183"/>
              <w:jc w:val="both"/>
              <w:rPr>
                <w:color w:val="000000"/>
                <w:sz w:val="28"/>
                <w:szCs w:val="28"/>
              </w:rPr>
            </w:pPr>
            <w:r w:rsidRPr="00E63F9E">
              <w:rPr>
                <w:color w:val="000000"/>
                <w:sz w:val="28"/>
                <w:szCs w:val="28"/>
              </w:rPr>
              <w:t xml:space="preserve">- Lãnh đạo </w:t>
            </w:r>
            <w:r>
              <w:rPr>
                <w:color w:val="000000"/>
                <w:sz w:val="28"/>
                <w:szCs w:val="28"/>
              </w:rPr>
              <w:t>và chuyên viên Ban Tuyên giáo</w:t>
            </w:r>
            <w:r w:rsidRPr="00E63F9E">
              <w:rPr>
                <w:color w:val="000000"/>
                <w:sz w:val="28"/>
                <w:szCs w:val="28"/>
              </w:rPr>
              <w:t>, Trung tâm Chính trị</w:t>
            </w:r>
            <w:r w:rsidR="00DF7087">
              <w:rPr>
                <w:color w:val="000000"/>
                <w:sz w:val="28"/>
                <w:szCs w:val="28"/>
              </w:rPr>
              <w:t>;</w:t>
            </w:r>
          </w:p>
          <w:p w14:paraId="44CDDECC" w14:textId="1371989E" w:rsidR="006D2BDB" w:rsidRPr="00E63F9E" w:rsidRDefault="006D2BDB" w:rsidP="006D2BDB">
            <w:pPr>
              <w:tabs>
                <w:tab w:val="left" w:pos="1170"/>
              </w:tabs>
              <w:spacing w:line="276" w:lineRule="auto"/>
              <w:ind w:left="1183"/>
              <w:jc w:val="both"/>
              <w:rPr>
                <w:color w:val="000000"/>
                <w:sz w:val="28"/>
                <w:szCs w:val="28"/>
              </w:rPr>
            </w:pPr>
            <w:r w:rsidRPr="00E63F9E">
              <w:rPr>
                <w:color w:val="000000"/>
                <w:sz w:val="28"/>
                <w:szCs w:val="28"/>
              </w:rPr>
              <w:t xml:space="preserve">- </w:t>
            </w:r>
            <w:r>
              <w:rPr>
                <w:color w:val="000000"/>
                <w:sz w:val="28"/>
                <w:szCs w:val="28"/>
              </w:rPr>
              <w:t>Đại diện l</w:t>
            </w:r>
            <w:r w:rsidRPr="00E63F9E">
              <w:rPr>
                <w:color w:val="000000"/>
                <w:sz w:val="28"/>
                <w:szCs w:val="28"/>
              </w:rPr>
              <w:t xml:space="preserve">ãnh đạo </w:t>
            </w:r>
            <w:r>
              <w:rPr>
                <w:color w:val="000000"/>
                <w:sz w:val="28"/>
                <w:szCs w:val="28"/>
              </w:rPr>
              <w:t xml:space="preserve">Ban Dân vận, </w:t>
            </w:r>
            <w:r w:rsidRPr="00E63F9E">
              <w:rPr>
                <w:color w:val="000000"/>
                <w:sz w:val="28"/>
                <w:szCs w:val="28"/>
              </w:rPr>
              <w:t>MTTQ và các đoàn thể CT-XH huyện</w:t>
            </w:r>
            <w:r>
              <w:rPr>
                <w:color w:val="000000"/>
                <w:sz w:val="28"/>
                <w:szCs w:val="28"/>
              </w:rPr>
              <w:t>, Công an huyện, BCH Quân sự huyện, phòng VH&amp;TT</w:t>
            </w:r>
            <w:r w:rsidR="00DF7087">
              <w:rPr>
                <w:color w:val="000000"/>
                <w:sz w:val="28"/>
                <w:szCs w:val="28"/>
              </w:rPr>
              <w:t>;</w:t>
            </w:r>
          </w:p>
          <w:p w14:paraId="28E91D57" w14:textId="66CB7E05" w:rsidR="006D2BDB" w:rsidRPr="00E63F9E" w:rsidRDefault="006D2BDB" w:rsidP="006D2BDB">
            <w:pPr>
              <w:tabs>
                <w:tab w:val="left" w:pos="1170"/>
              </w:tabs>
              <w:spacing w:line="276" w:lineRule="auto"/>
              <w:ind w:left="1183"/>
              <w:jc w:val="both"/>
              <w:rPr>
                <w:i/>
                <w:color w:val="000000"/>
                <w:sz w:val="28"/>
                <w:szCs w:val="28"/>
              </w:rPr>
            </w:pPr>
            <w:r w:rsidRPr="00E63F9E">
              <w:rPr>
                <w:color w:val="000000"/>
                <w:sz w:val="28"/>
                <w:szCs w:val="28"/>
              </w:rPr>
              <w:t xml:space="preserve">- Các đồng chí báo cáo viên cấp tỉnh, cấp huyện </w:t>
            </w:r>
            <w:r w:rsidRPr="00E63F9E">
              <w:rPr>
                <w:i/>
                <w:color w:val="000000"/>
                <w:sz w:val="28"/>
                <w:szCs w:val="28"/>
              </w:rPr>
              <w:t>(đang công tác tại huyện)</w:t>
            </w:r>
            <w:r w:rsidR="00DF7087">
              <w:rPr>
                <w:i/>
                <w:color w:val="000000"/>
                <w:sz w:val="28"/>
                <w:szCs w:val="28"/>
              </w:rPr>
              <w:t>.</w:t>
            </w:r>
          </w:p>
          <w:p w14:paraId="1217554B" w14:textId="77777777" w:rsidR="006D2BDB" w:rsidRDefault="006D2BDB" w:rsidP="006D2BDB">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Tại điểm cầu các xã, thị trấn:</w:t>
            </w:r>
          </w:p>
          <w:p w14:paraId="242FEB0D" w14:textId="0A4702CB" w:rsidR="006D2BDB" w:rsidRPr="00E63F9E" w:rsidRDefault="006D2BDB" w:rsidP="006D2BDB">
            <w:pPr>
              <w:tabs>
                <w:tab w:val="left" w:pos="1170"/>
              </w:tabs>
              <w:spacing w:line="276" w:lineRule="auto"/>
              <w:ind w:left="1183"/>
              <w:jc w:val="both"/>
              <w:rPr>
                <w:color w:val="000000"/>
                <w:sz w:val="28"/>
                <w:szCs w:val="28"/>
              </w:rPr>
            </w:pPr>
            <w:r>
              <w:rPr>
                <w:color w:val="000000"/>
                <w:sz w:val="28"/>
                <w:szCs w:val="28"/>
              </w:rPr>
              <w:t xml:space="preserve">- </w:t>
            </w:r>
            <w:r w:rsidRPr="00E63F9E">
              <w:rPr>
                <w:color w:val="000000"/>
                <w:sz w:val="28"/>
                <w:szCs w:val="28"/>
              </w:rPr>
              <w:t>Chủ trì hội nghị: Bí thư Đảng ủy các xã, thị trấn</w:t>
            </w:r>
            <w:r w:rsidR="00DF7087">
              <w:rPr>
                <w:color w:val="000000"/>
                <w:sz w:val="28"/>
                <w:szCs w:val="28"/>
              </w:rPr>
              <w:t>.</w:t>
            </w:r>
          </w:p>
          <w:p w14:paraId="5D590C2A" w14:textId="5A77C9B1" w:rsidR="006D2BDB" w:rsidRPr="00E63F9E" w:rsidRDefault="006D2BDB" w:rsidP="006D2BDB">
            <w:pPr>
              <w:tabs>
                <w:tab w:val="left" w:pos="1170"/>
              </w:tabs>
              <w:spacing w:line="276" w:lineRule="auto"/>
              <w:ind w:left="1183"/>
              <w:jc w:val="both"/>
              <w:rPr>
                <w:color w:val="000000"/>
                <w:sz w:val="28"/>
                <w:szCs w:val="28"/>
              </w:rPr>
            </w:pPr>
            <w:r>
              <w:rPr>
                <w:color w:val="000000"/>
                <w:sz w:val="28"/>
                <w:szCs w:val="28"/>
              </w:rPr>
              <w:t>-</w:t>
            </w:r>
            <w:r w:rsidRPr="00E63F9E">
              <w:rPr>
                <w:color w:val="000000"/>
                <w:sz w:val="28"/>
                <w:szCs w:val="28"/>
              </w:rPr>
              <w:t xml:space="preserve"> Các đồng chí Ủy viên BCH Đảng bộ xã, thị trấn</w:t>
            </w:r>
            <w:r w:rsidR="00DF7087">
              <w:rPr>
                <w:color w:val="000000"/>
                <w:sz w:val="28"/>
                <w:szCs w:val="28"/>
              </w:rPr>
              <w:t>;</w:t>
            </w:r>
          </w:p>
          <w:p w14:paraId="3C349B2C" w14:textId="40201B98" w:rsidR="006D2BDB" w:rsidRPr="00E63F9E" w:rsidRDefault="006D2BDB" w:rsidP="006D2BDB">
            <w:pPr>
              <w:tabs>
                <w:tab w:val="left" w:pos="1170"/>
              </w:tabs>
              <w:spacing w:line="276" w:lineRule="auto"/>
              <w:ind w:left="1183"/>
              <w:jc w:val="both"/>
              <w:rPr>
                <w:color w:val="000000"/>
                <w:sz w:val="28"/>
                <w:szCs w:val="28"/>
              </w:rPr>
            </w:pPr>
            <w:r>
              <w:rPr>
                <w:color w:val="000000"/>
                <w:sz w:val="28"/>
                <w:szCs w:val="28"/>
              </w:rPr>
              <w:t>-</w:t>
            </w:r>
            <w:r w:rsidRPr="00E63F9E">
              <w:rPr>
                <w:color w:val="000000"/>
                <w:sz w:val="28"/>
                <w:szCs w:val="28"/>
              </w:rPr>
              <w:t xml:space="preserve"> Lãnh đạo MTTQ và các đoàn thể chính trị - xã hội</w:t>
            </w:r>
            <w:r w:rsidR="00DF7087">
              <w:rPr>
                <w:color w:val="000000"/>
                <w:sz w:val="28"/>
                <w:szCs w:val="28"/>
              </w:rPr>
              <w:t>;</w:t>
            </w:r>
          </w:p>
          <w:p w14:paraId="21041ED8" w14:textId="4931C0C0" w:rsidR="001A13D8" w:rsidRPr="00E506BA" w:rsidRDefault="006D2BDB" w:rsidP="006D2BDB">
            <w:pPr>
              <w:tabs>
                <w:tab w:val="left" w:pos="1170"/>
              </w:tabs>
              <w:spacing w:line="276" w:lineRule="auto"/>
              <w:ind w:left="1183"/>
              <w:jc w:val="both"/>
              <w:rPr>
                <w:rFonts w:eastAsia="MS Mincho"/>
                <w:sz w:val="28"/>
                <w:szCs w:val="28"/>
              </w:rPr>
            </w:pPr>
            <w:r>
              <w:rPr>
                <w:color w:val="000000"/>
                <w:sz w:val="28"/>
                <w:szCs w:val="28"/>
              </w:rPr>
              <w:t>-</w:t>
            </w:r>
            <w:r w:rsidRPr="00E63F9E">
              <w:rPr>
                <w:color w:val="000000"/>
                <w:sz w:val="28"/>
                <w:szCs w:val="28"/>
              </w:rPr>
              <w:t xml:space="preserve"> Các thành phần khác do Đảng ủy xã, thị trấn bố trí.</w:t>
            </w:r>
          </w:p>
        </w:tc>
      </w:tr>
      <w:tr w:rsidR="00FC594C"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tcPr>
          <w:p w14:paraId="4A0A1340" w14:textId="35CE15B8" w:rsidR="00F22FD0" w:rsidRPr="00DA22BF" w:rsidRDefault="00F22FD0" w:rsidP="00DA22BF">
            <w:pPr>
              <w:tabs>
                <w:tab w:val="left" w:pos="2790"/>
              </w:tabs>
              <w:spacing w:before="60" w:after="40" w:line="276" w:lineRule="auto"/>
              <w:ind w:left="1185" w:hanging="1185"/>
              <w:jc w:val="both"/>
              <w:rPr>
                <w:rFonts w:eastAsia="MS Mincho"/>
                <w:color w:val="FF0000"/>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DA22BF">
              <w:rPr>
                <w:rFonts w:eastAsia="MS Mincho"/>
                <w:b/>
                <w:i/>
                <w:color w:val="FF0000"/>
                <w:sz w:val="28"/>
                <w:szCs w:val="28"/>
                <w:u w:val="single"/>
              </w:rPr>
              <w:t>3</w:t>
            </w:r>
            <w:r w:rsidRPr="00EB0983">
              <w:rPr>
                <w:rFonts w:eastAsia="MS Mincho"/>
                <w:b/>
                <w:i/>
                <w:color w:val="FF0000"/>
                <w:sz w:val="28"/>
                <w:szCs w:val="28"/>
                <w:u w:val="single"/>
              </w:rPr>
              <w:t>h</w:t>
            </w:r>
            <w:r w:rsidR="00DA22BF">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DA22BF" w:rsidRPr="00DA22BF">
              <w:rPr>
                <w:rFonts w:eastAsia="MS Mincho"/>
                <w:sz w:val="28"/>
                <w:szCs w:val="28"/>
              </w:rPr>
              <w:t>Thường trực Huyện ủy làm việc tại trụ sở.</w:t>
            </w:r>
          </w:p>
          <w:p w14:paraId="7E39D2BD" w14:textId="70E72408" w:rsidR="00D71AAC" w:rsidRDefault="000C63F9" w:rsidP="00D279CB">
            <w:pPr>
              <w:tabs>
                <w:tab w:val="left" w:pos="2790"/>
              </w:tabs>
              <w:spacing w:before="60" w:after="40" w:line="276" w:lineRule="auto"/>
              <w:ind w:left="1183" w:hanging="1183"/>
              <w:jc w:val="both"/>
              <w:rPr>
                <w:color w:val="000000" w:themeColor="text1"/>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BD28E7">
              <w:rPr>
                <w:rFonts w:eastAsia="MS Mincho"/>
                <w:b/>
                <w:i/>
                <w:color w:val="FF0000"/>
                <w:sz w:val="28"/>
                <w:szCs w:val="28"/>
                <w:u w:val="single"/>
              </w:rPr>
              <w:t>4</w:t>
            </w:r>
            <w:r w:rsidRPr="00EB0983">
              <w:rPr>
                <w:rFonts w:eastAsia="MS Mincho"/>
                <w:b/>
                <w:i/>
                <w:color w:val="FF0000"/>
                <w:sz w:val="28"/>
                <w:szCs w:val="28"/>
                <w:u w:val="single"/>
              </w:rPr>
              <w:t>h</w:t>
            </w:r>
            <w:r w:rsidR="00BD28E7">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00D71AAC">
              <w:rPr>
                <w:rFonts w:eastAsia="MS Mincho"/>
                <w:sz w:val="28"/>
                <w:szCs w:val="28"/>
              </w:rPr>
              <w:t>Thường trực Huyện ủy ủy quyền đồng chí Lê Thanh Hải (</w:t>
            </w:r>
            <w:r w:rsidR="00D71AAC" w:rsidRPr="00451C25">
              <w:rPr>
                <w:color w:val="000000" w:themeColor="text1"/>
                <w:sz w:val="28"/>
                <w:szCs w:val="28"/>
              </w:rPr>
              <w:t>Trưởng BDV kiêm Chủ tịch UBMTTQVN huyện</w:t>
            </w:r>
            <w:r w:rsidR="00D71AAC">
              <w:rPr>
                <w:color w:val="000000" w:themeColor="text1"/>
                <w:sz w:val="28"/>
                <w:szCs w:val="28"/>
              </w:rPr>
              <w:t>) dự buổi kiểm tra, giám sát công tác Hội LHPN 06 tháng đầu năm 2022</w:t>
            </w:r>
            <w:r w:rsidR="00A417E2">
              <w:rPr>
                <w:color w:val="000000" w:themeColor="text1"/>
                <w:sz w:val="28"/>
                <w:szCs w:val="28"/>
              </w:rPr>
              <w:t xml:space="preserve"> của Hội LHPN tỉnh đối với Hội LHPN huyện.</w:t>
            </w:r>
          </w:p>
          <w:p w14:paraId="6F148389" w14:textId="74377DFB" w:rsidR="00BF5724" w:rsidRPr="00BD28E7" w:rsidRDefault="00A417E2" w:rsidP="00D279CB">
            <w:pPr>
              <w:tabs>
                <w:tab w:val="left" w:pos="2790"/>
              </w:tabs>
              <w:spacing w:before="60" w:after="40" w:line="276" w:lineRule="auto"/>
              <w:ind w:left="1183"/>
              <w:jc w:val="both"/>
              <w:rPr>
                <w:rFonts w:eastAsia="MS Mincho"/>
                <w:b/>
                <w:i/>
                <w:color w:val="FF0000"/>
                <w:sz w:val="28"/>
                <w:szCs w:val="28"/>
              </w:rPr>
            </w:pPr>
            <w:r>
              <w:rPr>
                <w:rFonts w:eastAsia="MS Mincho"/>
                <w:b/>
                <w:i/>
                <w:color w:val="FF0000"/>
                <w:sz w:val="28"/>
                <w:szCs w:val="28"/>
              </w:rPr>
              <w:t xml:space="preserve">Địa điểm: </w:t>
            </w:r>
            <w:r w:rsidRPr="00A417E2">
              <w:rPr>
                <w:rFonts w:eastAsia="MS Mincho"/>
                <w:bCs/>
                <w:iCs/>
                <w:color w:val="000000" w:themeColor="text1"/>
                <w:sz w:val="28"/>
                <w:szCs w:val="28"/>
              </w:rPr>
              <w:t>Hội trường Khối Mặt trận – Đoàn thể.</w:t>
            </w:r>
          </w:p>
        </w:tc>
      </w:tr>
      <w:tr w:rsidR="00FC594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35321C66" w:rsidR="00FC594C" w:rsidRPr="00D7168A" w:rsidRDefault="00FC594C" w:rsidP="00583557">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1A1DB8">
              <w:rPr>
                <w:rFonts w:asciiTheme="majorHAnsi" w:hAnsiTheme="majorHAnsi" w:cstheme="majorHAnsi"/>
                <w:b/>
                <w:color w:val="FF0000"/>
                <w:sz w:val="28"/>
                <w:szCs w:val="28"/>
                <w:lang w:val="ca-ES"/>
              </w:rPr>
              <w:t>0</w:t>
            </w:r>
            <w:r w:rsidR="005B3FB5">
              <w:rPr>
                <w:rFonts w:asciiTheme="majorHAnsi" w:hAnsiTheme="majorHAnsi" w:cstheme="majorHAnsi"/>
                <w:b/>
                <w:color w:val="FF0000"/>
                <w:sz w:val="28"/>
                <w:szCs w:val="28"/>
                <w:lang w:val="ca-ES"/>
              </w:rPr>
              <w:t>9</w:t>
            </w:r>
            <w:r w:rsidRPr="00D7168A">
              <w:rPr>
                <w:rFonts w:asciiTheme="majorHAnsi" w:hAnsiTheme="majorHAnsi" w:cstheme="majorHAnsi"/>
                <w:b/>
                <w:color w:val="FF0000"/>
                <w:sz w:val="28"/>
                <w:szCs w:val="28"/>
                <w:lang w:val="ca-ES"/>
              </w:rPr>
              <w:t>/</w:t>
            </w:r>
            <w:r w:rsidR="001A1DB8">
              <w:rPr>
                <w:rFonts w:asciiTheme="majorHAnsi" w:hAnsiTheme="majorHAnsi" w:cstheme="majorHAnsi"/>
                <w:b/>
                <w:color w:val="FF0000"/>
                <w:sz w:val="28"/>
                <w:szCs w:val="28"/>
                <w:lang w:val="ca-ES"/>
              </w:rPr>
              <w:t>6</w:t>
            </w:r>
            <w:r>
              <w:rPr>
                <w:rFonts w:asciiTheme="majorHAnsi" w:hAnsiTheme="majorHAnsi" w:cstheme="majorHAnsi"/>
                <w:b/>
                <w:color w:val="FF0000"/>
                <w:sz w:val="28"/>
                <w:szCs w:val="28"/>
                <w:lang w:val="ca-ES"/>
              </w:rPr>
              <w:t xml:space="preserve"> </w:t>
            </w:r>
          </w:p>
          <w:p w14:paraId="61648855" w14:textId="77777777" w:rsidR="00FC594C" w:rsidRPr="00D7168A" w:rsidRDefault="00FC594C" w:rsidP="00FC594C">
            <w:pPr>
              <w:spacing w:line="276" w:lineRule="auto"/>
              <w:ind w:left="610"/>
              <w:jc w:val="center"/>
              <w:rPr>
                <w:rFonts w:asciiTheme="majorHAnsi" w:hAnsiTheme="majorHAnsi" w:cstheme="majorHAnsi"/>
                <w:b/>
                <w:color w:val="FF0000"/>
                <w:sz w:val="2"/>
                <w:szCs w:val="28"/>
                <w:lang w:val="en-GB"/>
              </w:rPr>
            </w:pPr>
          </w:p>
          <w:p w14:paraId="02E7273C" w14:textId="77777777" w:rsidR="00FC594C" w:rsidRPr="00D7168A" w:rsidRDefault="00FC594C" w:rsidP="00FC594C">
            <w:pPr>
              <w:spacing w:line="276" w:lineRule="auto"/>
              <w:ind w:left="610"/>
              <w:jc w:val="center"/>
              <w:rPr>
                <w:rFonts w:asciiTheme="majorHAnsi" w:hAnsiTheme="majorHAnsi" w:cstheme="majorHAnsi"/>
                <w:b/>
                <w:color w:val="000000"/>
                <w:sz w:val="2"/>
                <w:szCs w:val="28"/>
              </w:rPr>
            </w:pPr>
          </w:p>
        </w:tc>
      </w:tr>
      <w:tr w:rsidR="00C62CA5"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7BC3E1" w14:textId="77777777" w:rsidR="00C62CA5" w:rsidRPr="00706409" w:rsidRDefault="00C62CA5" w:rsidP="00C62CA5">
            <w:pPr>
              <w:spacing w:after="60" w:line="276" w:lineRule="auto"/>
              <w:ind w:right="-103"/>
              <w:jc w:val="center"/>
              <w:rPr>
                <w:b/>
                <w:color w:val="FF0000"/>
                <w:sz w:val="4"/>
                <w:szCs w:val="28"/>
              </w:rPr>
            </w:pPr>
          </w:p>
          <w:p w14:paraId="3713BB64" w14:textId="52164DFA" w:rsidR="00C62CA5" w:rsidRPr="000814DC" w:rsidRDefault="00C62CA5" w:rsidP="00C62CA5">
            <w:pPr>
              <w:spacing w:after="60" w:line="276" w:lineRule="auto"/>
              <w:ind w:right="-103"/>
              <w:jc w:val="center"/>
              <w:rPr>
                <w:b/>
                <w:color w:val="FF0000"/>
                <w:sz w:val="28"/>
                <w:szCs w:val="28"/>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9B5582E" w14:textId="1FC62E39" w:rsidR="00DA22BF" w:rsidRDefault="00DA22BF" w:rsidP="00DA22BF">
            <w:pPr>
              <w:tabs>
                <w:tab w:val="left" w:pos="2790"/>
              </w:tabs>
              <w:spacing w:before="60" w:after="40" w:line="276" w:lineRule="auto"/>
              <w:ind w:left="1185" w:hanging="1185"/>
              <w:jc w:val="both"/>
              <w:rPr>
                <w:rFonts w:asciiTheme="majorHAnsi" w:hAnsiTheme="majorHAnsi" w:cstheme="majorHAnsi"/>
                <w:bCs/>
                <w:iCs/>
                <w:sz w:val="28"/>
                <w:szCs w:val="28"/>
              </w:rPr>
            </w:pPr>
            <w:r w:rsidRPr="00DA22BF">
              <w:rPr>
                <w:rFonts w:eastAsia="MS Mincho"/>
                <w:b/>
                <w:i/>
                <w:color w:val="FF0000"/>
                <w:sz w:val="28"/>
                <w:szCs w:val="28"/>
              </w:rPr>
              <w:t xml:space="preserve">- </w:t>
            </w:r>
            <w:r w:rsidRPr="00DA22BF">
              <w:rPr>
                <w:rFonts w:eastAsia="MS Mincho"/>
                <w:b/>
                <w:i/>
                <w:color w:val="FF0000"/>
                <w:sz w:val="28"/>
                <w:szCs w:val="28"/>
                <w:u w:val="single"/>
              </w:rPr>
              <w:t>8h00</w:t>
            </w:r>
            <w:r w:rsidRPr="00DA22BF">
              <w:rPr>
                <w:rFonts w:eastAsia="MS Mincho"/>
                <w:b/>
                <w:i/>
                <w:color w:val="FF0000"/>
                <w:sz w:val="28"/>
                <w:szCs w:val="28"/>
              </w:rPr>
              <w:t>’:</w:t>
            </w:r>
            <w:r w:rsidRPr="00DA22BF">
              <w:rPr>
                <w:rFonts w:eastAsia="MS Mincho"/>
                <w:color w:val="FF0000"/>
                <w:sz w:val="28"/>
                <w:szCs w:val="28"/>
              </w:rPr>
              <w:t xml:space="preserve">   </w:t>
            </w:r>
            <w:r>
              <w:rPr>
                <w:rFonts w:eastAsia="MS Mincho"/>
                <w:sz w:val="28"/>
                <w:szCs w:val="28"/>
              </w:rPr>
              <w:t xml:space="preserve">Đồng chí Vũ Lương (TUV, Bí thư Huyện ủy) </w:t>
            </w:r>
            <w:r>
              <w:rPr>
                <w:sz w:val="28"/>
                <w:szCs w:val="28"/>
              </w:rPr>
              <w:t>chủ trì họp Thường trực Huyện ủy.</w:t>
            </w:r>
          </w:p>
          <w:p w14:paraId="7D04C229" w14:textId="77777777" w:rsidR="00DA22BF" w:rsidRDefault="00DA22BF" w:rsidP="00DA22BF">
            <w:pPr>
              <w:tabs>
                <w:tab w:val="left" w:pos="2790"/>
              </w:tabs>
              <w:spacing w:before="60" w:after="40" w:line="276" w:lineRule="auto"/>
              <w:ind w:left="1185" w:hanging="2"/>
              <w:jc w:val="both"/>
              <w:rPr>
                <w:b/>
                <w:bCs/>
                <w:i/>
                <w:iCs/>
                <w:color w:val="FF0000"/>
                <w:sz w:val="28"/>
                <w:szCs w:val="28"/>
              </w:rPr>
            </w:pPr>
            <w:r>
              <w:rPr>
                <w:b/>
                <w:bCs/>
                <w:i/>
                <w:iCs/>
                <w:color w:val="FF0000"/>
                <w:sz w:val="28"/>
                <w:szCs w:val="28"/>
              </w:rPr>
              <w:t>Nội dung:</w:t>
            </w:r>
          </w:p>
          <w:p w14:paraId="3A999CDA" w14:textId="3F7D6AAB" w:rsidR="00DA22BF" w:rsidRDefault="00DA22BF" w:rsidP="00DA22BF">
            <w:pPr>
              <w:tabs>
                <w:tab w:val="left" w:pos="2790"/>
              </w:tabs>
              <w:spacing w:before="60" w:after="40" w:line="276" w:lineRule="auto"/>
              <w:ind w:left="1185" w:hanging="2"/>
              <w:jc w:val="both"/>
              <w:rPr>
                <w:color w:val="000000" w:themeColor="text1"/>
                <w:sz w:val="28"/>
                <w:szCs w:val="28"/>
              </w:rPr>
            </w:pPr>
            <w:r w:rsidRPr="00436F54">
              <w:rPr>
                <w:b/>
                <w:bCs/>
                <w:color w:val="000000" w:themeColor="text1"/>
                <w:sz w:val="28"/>
                <w:szCs w:val="28"/>
              </w:rPr>
              <w:t>1.</w:t>
            </w:r>
            <w:r>
              <w:rPr>
                <w:color w:val="000000" w:themeColor="text1"/>
                <w:sz w:val="28"/>
                <w:szCs w:val="28"/>
              </w:rPr>
              <w:t xml:space="preserve"> Ban Tổ chức Huyện ủy báo cáo công tác tổ chức</w:t>
            </w:r>
            <w:r w:rsidR="00EF12CC">
              <w:rPr>
                <w:color w:val="000000" w:themeColor="text1"/>
                <w:sz w:val="28"/>
                <w:szCs w:val="28"/>
              </w:rPr>
              <w:t xml:space="preserve"> cán bộ và công tác đảng viên</w:t>
            </w:r>
            <w:r>
              <w:rPr>
                <w:color w:val="000000" w:themeColor="text1"/>
                <w:sz w:val="28"/>
                <w:szCs w:val="28"/>
              </w:rPr>
              <w:t>;</w:t>
            </w:r>
          </w:p>
          <w:p w14:paraId="322317B6" w14:textId="69C7C62D" w:rsidR="00DA22BF" w:rsidRDefault="00DA22BF" w:rsidP="00DA22BF">
            <w:pPr>
              <w:tabs>
                <w:tab w:val="left" w:pos="2790"/>
              </w:tabs>
              <w:spacing w:before="60" w:after="40" w:line="276" w:lineRule="auto"/>
              <w:ind w:left="1185" w:hanging="2"/>
              <w:jc w:val="both"/>
              <w:rPr>
                <w:color w:val="000000" w:themeColor="text1"/>
                <w:sz w:val="28"/>
                <w:szCs w:val="28"/>
              </w:rPr>
            </w:pPr>
            <w:r>
              <w:rPr>
                <w:b/>
                <w:bCs/>
                <w:color w:val="000000" w:themeColor="text1"/>
                <w:sz w:val="28"/>
                <w:szCs w:val="28"/>
              </w:rPr>
              <w:t>2.</w:t>
            </w:r>
            <w:r>
              <w:rPr>
                <w:color w:val="000000" w:themeColor="text1"/>
                <w:sz w:val="28"/>
                <w:szCs w:val="28"/>
              </w:rPr>
              <w:t xml:space="preserve"> Huyện Đoàn báo cáo công tác tổ chức Đại hội Đại biểu Đoàn TNCS Hồ Chí Minh huyện Bù Đăng lần thứ VIII, nhiệm kỳ 2022 – 2027.</w:t>
            </w:r>
          </w:p>
          <w:p w14:paraId="49834FD8" w14:textId="77777777" w:rsidR="006119B6" w:rsidRDefault="007F71E1" w:rsidP="00DA22BF">
            <w:pPr>
              <w:tabs>
                <w:tab w:val="left" w:pos="2790"/>
              </w:tabs>
              <w:spacing w:before="60" w:after="40" w:line="276" w:lineRule="auto"/>
              <w:ind w:left="1185" w:hanging="2"/>
              <w:jc w:val="both"/>
              <w:rPr>
                <w:color w:val="000000" w:themeColor="text1"/>
                <w:sz w:val="28"/>
                <w:szCs w:val="28"/>
              </w:rPr>
            </w:pPr>
            <w:r>
              <w:rPr>
                <w:b/>
                <w:bCs/>
                <w:color w:val="000000" w:themeColor="text1"/>
                <w:sz w:val="28"/>
                <w:szCs w:val="28"/>
              </w:rPr>
              <w:t>3.</w:t>
            </w:r>
            <w:r>
              <w:rPr>
                <w:color w:val="000000" w:themeColor="text1"/>
                <w:sz w:val="28"/>
                <w:szCs w:val="28"/>
              </w:rPr>
              <w:t xml:space="preserve"> </w:t>
            </w:r>
            <w:r w:rsidR="006119B6" w:rsidRPr="006119B6">
              <w:rPr>
                <w:color w:val="000000" w:themeColor="text1"/>
                <w:sz w:val="28"/>
                <w:szCs w:val="28"/>
              </w:rPr>
              <w:t>HĐND huyện báo cáo xin chủ trương trang bị máy tính xách tay cho đại biểu HĐND huyện khóa VII, nhiệm kỳ 2021-2026.</w:t>
            </w:r>
          </w:p>
          <w:p w14:paraId="77A2F8CD" w14:textId="4B6485D2" w:rsidR="00810BF2" w:rsidRDefault="006119B6" w:rsidP="00DA22BF">
            <w:pPr>
              <w:tabs>
                <w:tab w:val="left" w:pos="2790"/>
              </w:tabs>
              <w:spacing w:before="60" w:after="40" w:line="276" w:lineRule="auto"/>
              <w:ind w:left="1185" w:hanging="2"/>
              <w:jc w:val="both"/>
              <w:rPr>
                <w:color w:val="000000" w:themeColor="text1"/>
                <w:sz w:val="28"/>
                <w:szCs w:val="28"/>
              </w:rPr>
            </w:pPr>
            <w:r>
              <w:rPr>
                <w:b/>
                <w:bCs/>
                <w:color w:val="000000" w:themeColor="text1"/>
                <w:sz w:val="28"/>
                <w:szCs w:val="28"/>
              </w:rPr>
              <w:t>4</w:t>
            </w:r>
            <w:r w:rsidR="00810BF2">
              <w:rPr>
                <w:b/>
                <w:bCs/>
                <w:color w:val="000000" w:themeColor="text1"/>
                <w:sz w:val="28"/>
                <w:szCs w:val="28"/>
              </w:rPr>
              <w:t>.</w:t>
            </w:r>
            <w:r w:rsidR="00810BF2">
              <w:rPr>
                <w:color w:val="000000" w:themeColor="text1"/>
                <w:sz w:val="28"/>
                <w:szCs w:val="28"/>
              </w:rPr>
              <w:t xml:space="preserve"> UBND huyện báo cáo điều chỉnh quy hoạch trung tâm hành chính xã Đoàn Kết.</w:t>
            </w:r>
          </w:p>
          <w:p w14:paraId="075163A8" w14:textId="3171C0CE" w:rsidR="00DA22BF" w:rsidRPr="00810BF2" w:rsidRDefault="00DA22BF" w:rsidP="00DA22BF">
            <w:pPr>
              <w:tabs>
                <w:tab w:val="left" w:pos="2790"/>
              </w:tabs>
              <w:spacing w:before="60" w:after="40" w:line="276" w:lineRule="auto"/>
              <w:ind w:left="1185" w:hanging="2"/>
              <w:jc w:val="both"/>
              <w:rPr>
                <w:bCs/>
                <w:color w:val="000000" w:themeColor="text1"/>
                <w:sz w:val="28"/>
                <w:szCs w:val="28"/>
              </w:rPr>
            </w:pPr>
            <w:r>
              <w:rPr>
                <w:b/>
                <w:bCs/>
                <w:i/>
                <w:iCs/>
                <w:color w:val="FF0000"/>
                <w:sz w:val="28"/>
                <w:szCs w:val="28"/>
              </w:rPr>
              <w:t xml:space="preserve">Mời dự: </w:t>
            </w:r>
            <w:r w:rsidRPr="00451C25">
              <w:rPr>
                <w:color w:val="000000" w:themeColor="text1"/>
                <w:sz w:val="28"/>
                <w:szCs w:val="28"/>
              </w:rPr>
              <w:t xml:space="preserve">Đồng chí Trưởng BTC dự nội dung </w:t>
            </w:r>
            <w:r w:rsidRPr="00451C25">
              <w:rPr>
                <w:b/>
                <w:bCs/>
                <w:color w:val="000000" w:themeColor="text1"/>
                <w:sz w:val="28"/>
                <w:szCs w:val="28"/>
              </w:rPr>
              <w:t>1, 2</w:t>
            </w:r>
            <w:r w:rsidRPr="00451C25">
              <w:rPr>
                <w:color w:val="000000" w:themeColor="text1"/>
                <w:sz w:val="28"/>
                <w:szCs w:val="28"/>
              </w:rPr>
              <w:t xml:space="preserve">; </w:t>
            </w:r>
            <w:r w:rsidR="00810BF2">
              <w:rPr>
                <w:color w:val="000000" w:themeColor="text1"/>
                <w:sz w:val="28"/>
                <w:szCs w:val="28"/>
              </w:rPr>
              <w:t>đ</w:t>
            </w:r>
            <w:r w:rsidR="00F02E9D">
              <w:rPr>
                <w:color w:val="000000" w:themeColor="text1"/>
                <w:sz w:val="28"/>
                <w:szCs w:val="28"/>
              </w:rPr>
              <w:t xml:space="preserve">ồng chí Trưởng BDV </w:t>
            </w:r>
            <w:r w:rsidR="00886E1B">
              <w:rPr>
                <w:color w:val="000000" w:themeColor="text1"/>
                <w:sz w:val="28"/>
                <w:szCs w:val="28"/>
              </w:rPr>
              <w:t xml:space="preserve">kiêm Chủ tịch UBMTTQVN huyện) dự nội dung </w:t>
            </w:r>
            <w:r w:rsidR="00886E1B" w:rsidRPr="00886E1B">
              <w:rPr>
                <w:b/>
                <w:color w:val="000000" w:themeColor="text1"/>
                <w:sz w:val="28"/>
                <w:szCs w:val="28"/>
              </w:rPr>
              <w:t>2</w:t>
            </w:r>
            <w:r w:rsidR="00886E1B">
              <w:rPr>
                <w:color w:val="000000" w:themeColor="text1"/>
                <w:sz w:val="28"/>
                <w:szCs w:val="28"/>
              </w:rPr>
              <w:t xml:space="preserve">; </w:t>
            </w:r>
            <w:r w:rsidR="00810BF2">
              <w:rPr>
                <w:color w:val="000000" w:themeColor="text1"/>
                <w:sz w:val="28"/>
                <w:szCs w:val="28"/>
              </w:rPr>
              <w:t>l</w:t>
            </w:r>
            <w:r w:rsidRPr="00451C25">
              <w:rPr>
                <w:color w:val="000000" w:themeColor="text1"/>
                <w:sz w:val="28"/>
                <w:szCs w:val="28"/>
              </w:rPr>
              <w:t>ãnh đạo Huyện Đoàn dự nội dung</w:t>
            </w:r>
            <w:r w:rsidR="00810BF2">
              <w:rPr>
                <w:b/>
                <w:bCs/>
                <w:color w:val="000000" w:themeColor="text1"/>
                <w:sz w:val="28"/>
                <w:szCs w:val="28"/>
              </w:rPr>
              <w:t xml:space="preserve"> 2; </w:t>
            </w:r>
            <w:r w:rsidR="006119B6" w:rsidRPr="006119B6">
              <w:rPr>
                <w:color w:val="000000" w:themeColor="text1"/>
                <w:sz w:val="28"/>
                <w:szCs w:val="28"/>
              </w:rPr>
              <w:t>đồng chí PCT.</w:t>
            </w:r>
            <w:r w:rsidR="006119B6">
              <w:rPr>
                <w:bCs/>
                <w:color w:val="000000" w:themeColor="text1"/>
                <w:sz w:val="28"/>
                <w:szCs w:val="28"/>
              </w:rPr>
              <w:t xml:space="preserve"> HĐND huyện dự nội dung </w:t>
            </w:r>
            <w:r w:rsidR="006119B6" w:rsidRPr="006119B6">
              <w:rPr>
                <w:b/>
                <w:color w:val="000000" w:themeColor="text1"/>
                <w:sz w:val="28"/>
                <w:szCs w:val="28"/>
              </w:rPr>
              <w:t>3;</w:t>
            </w:r>
            <w:r w:rsidR="006119B6">
              <w:rPr>
                <w:bCs/>
                <w:color w:val="000000" w:themeColor="text1"/>
                <w:sz w:val="28"/>
                <w:szCs w:val="28"/>
              </w:rPr>
              <w:t xml:space="preserve"> </w:t>
            </w:r>
            <w:r w:rsidR="00810BF2" w:rsidRPr="00810BF2">
              <w:rPr>
                <w:bCs/>
                <w:color w:val="000000" w:themeColor="text1"/>
                <w:sz w:val="28"/>
                <w:szCs w:val="28"/>
              </w:rPr>
              <w:t xml:space="preserve">đồng chí PCT.UBND huyện phụ trách KT-SX dự nội dung </w:t>
            </w:r>
            <w:r w:rsidR="006119B6" w:rsidRPr="006119B6">
              <w:rPr>
                <w:b/>
                <w:color w:val="000000" w:themeColor="text1"/>
                <w:sz w:val="28"/>
                <w:szCs w:val="28"/>
              </w:rPr>
              <w:t>4</w:t>
            </w:r>
            <w:r w:rsidR="00810BF2" w:rsidRPr="006119B6">
              <w:rPr>
                <w:b/>
                <w:color w:val="000000" w:themeColor="text1"/>
                <w:sz w:val="28"/>
                <w:szCs w:val="28"/>
              </w:rPr>
              <w:t>,</w:t>
            </w:r>
            <w:r w:rsidR="00810BF2" w:rsidRPr="00810BF2">
              <w:rPr>
                <w:bCs/>
                <w:color w:val="000000" w:themeColor="text1"/>
                <w:sz w:val="28"/>
                <w:szCs w:val="28"/>
              </w:rPr>
              <w:t xml:space="preserve"> các thành phần </w:t>
            </w:r>
            <w:r w:rsidR="00810BF2">
              <w:rPr>
                <w:bCs/>
                <w:color w:val="000000" w:themeColor="text1"/>
                <w:sz w:val="28"/>
                <w:szCs w:val="28"/>
              </w:rPr>
              <w:t xml:space="preserve">khác </w:t>
            </w:r>
            <w:r w:rsidR="00810BF2" w:rsidRPr="00810BF2">
              <w:rPr>
                <w:bCs/>
                <w:color w:val="000000" w:themeColor="text1"/>
                <w:sz w:val="28"/>
                <w:szCs w:val="28"/>
              </w:rPr>
              <w:t>giao UBND huyện phân công thành viên dự họp.</w:t>
            </w:r>
          </w:p>
          <w:p w14:paraId="0B08C565" w14:textId="219D4713" w:rsidR="00A30994" w:rsidRPr="00DA22BF" w:rsidRDefault="00DA22BF" w:rsidP="00DA22BF">
            <w:pPr>
              <w:tabs>
                <w:tab w:val="left" w:pos="2790"/>
              </w:tabs>
              <w:spacing w:before="60" w:after="40" w:line="276" w:lineRule="auto"/>
              <w:ind w:left="1183"/>
              <w:jc w:val="both"/>
              <w:rPr>
                <w:rFonts w:eastAsia="MS Mincho"/>
                <w:b/>
                <w:i/>
                <w:color w:val="FF0000"/>
                <w:sz w:val="28"/>
                <w:szCs w:val="28"/>
              </w:rPr>
            </w:pPr>
            <w:r w:rsidRPr="002E7EA1">
              <w:rPr>
                <w:rFonts w:asciiTheme="majorHAnsi" w:hAnsiTheme="majorHAnsi" w:cstheme="majorHAnsi"/>
                <w:b/>
                <w:bCs/>
                <w:i/>
                <w:iCs/>
                <w:color w:val="FF0000"/>
                <w:sz w:val="28"/>
                <w:szCs w:val="28"/>
              </w:rPr>
              <w:t>Địa điểm:</w:t>
            </w:r>
            <w:r w:rsidRPr="002E7EA1">
              <w:rPr>
                <w:rFonts w:asciiTheme="majorHAnsi" w:hAnsiTheme="majorHAnsi" w:cstheme="majorHAnsi"/>
                <w:color w:val="FF0000"/>
                <w:sz w:val="28"/>
                <w:szCs w:val="28"/>
              </w:rPr>
              <w:t xml:space="preserve"> </w:t>
            </w:r>
            <w:r>
              <w:rPr>
                <w:rFonts w:asciiTheme="majorHAnsi" w:hAnsiTheme="majorHAnsi" w:cstheme="majorHAnsi"/>
                <w:sz w:val="28"/>
                <w:szCs w:val="28"/>
              </w:rPr>
              <w:t>Phòng họp cấp ủy.</w:t>
            </w:r>
          </w:p>
        </w:tc>
      </w:tr>
      <w:tr w:rsidR="00DA22BF" w:rsidRPr="00060223" w14:paraId="21A0F0FB"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6318A06" w14:textId="6CDE45D7" w:rsidR="00DA22BF" w:rsidRPr="00DA22BF" w:rsidRDefault="00DA22BF" w:rsidP="00C62CA5">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588F160" w14:textId="06EA1EF8" w:rsidR="00DA22BF" w:rsidRPr="00DA22BF" w:rsidRDefault="00DA22BF" w:rsidP="00DA22BF">
            <w:pPr>
              <w:tabs>
                <w:tab w:val="left" w:pos="2790"/>
              </w:tabs>
              <w:spacing w:before="60" w:after="40" w:line="276" w:lineRule="auto"/>
              <w:ind w:left="1185" w:hanging="1185"/>
              <w:jc w:val="both"/>
              <w:rPr>
                <w:rFonts w:eastAsia="MS Mincho"/>
                <w:color w:val="FF0000"/>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Pr>
                <w:rFonts w:eastAsia="MS Mincho"/>
                <w:b/>
                <w:i/>
                <w:color w:val="FF0000"/>
                <w:sz w:val="28"/>
                <w:szCs w:val="28"/>
                <w:u w:val="single"/>
              </w:rPr>
              <w:t>3</w:t>
            </w:r>
            <w:r w:rsidRPr="00EB0983">
              <w:rPr>
                <w:rFonts w:eastAsia="MS Mincho"/>
                <w:b/>
                <w:i/>
                <w:color w:val="FF0000"/>
                <w:sz w:val="28"/>
                <w:szCs w:val="28"/>
                <w:u w:val="single"/>
              </w:rPr>
              <w:t>h</w:t>
            </w:r>
            <w:r>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Pr="00DA22BF">
              <w:rPr>
                <w:rFonts w:eastAsia="MS Mincho"/>
                <w:sz w:val="28"/>
                <w:szCs w:val="28"/>
              </w:rPr>
              <w:t>Thường trực Huyện ủy làm việc tại trụ sở.</w:t>
            </w:r>
          </w:p>
        </w:tc>
      </w:tr>
      <w:tr w:rsidR="00C62CA5"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7440DEA9" w:rsidR="00C62CA5" w:rsidRPr="00706F81" w:rsidRDefault="00C62CA5" w:rsidP="00C62CA5">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5B3FB5">
              <w:rPr>
                <w:rFonts w:asciiTheme="majorHAnsi" w:eastAsia="MS Mincho" w:hAnsiTheme="majorHAnsi" w:cstheme="majorHAnsi"/>
                <w:b/>
                <w:color w:val="FF0000"/>
                <w:sz w:val="28"/>
                <w:szCs w:val="28"/>
              </w:rPr>
              <w:t>10</w:t>
            </w:r>
            <w:r>
              <w:rPr>
                <w:rFonts w:asciiTheme="majorHAnsi" w:eastAsia="MS Mincho" w:hAnsiTheme="majorHAnsi" w:cstheme="majorHAnsi"/>
                <w:b/>
                <w:color w:val="FF0000"/>
                <w:sz w:val="28"/>
                <w:szCs w:val="28"/>
              </w:rPr>
              <w:t>/</w:t>
            </w:r>
            <w:r w:rsidR="001A1DB8">
              <w:rPr>
                <w:rFonts w:asciiTheme="majorHAnsi" w:eastAsia="MS Mincho" w:hAnsiTheme="majorHAnsi" w:cstheme="majorHAnsi"/>
                <w:b/>
                <w:color w:val="FF0000"/>
                <w:sz w:val="28"/>
                <w:szCs w:val="28"/>
              </w:rPr>
              <w:t>6</w:t>
            </w:r>
          </w:p>
          <w:p w14:paraId="4A73A37C" w14:textId="77777777"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C62CA5"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07068F65" w:rsidR="00C62CA5" w:rsidRPr="00377CFE" w:rsidRDefault="004B2D40" w:rsidP="00C62CA5">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70A1E76" w14:textId="64D3216F" w:rsidR="00C62CA5" w:rsidRDefault="004B2D40" w:rsidP="00A417E2">
            <w:pPr>
              <w:tabs>
                <w:tab w:val="left" w:pos="2790"/>
              </w:tabs>
              <w:spacing w:before="60" w:after="40" w:line="276" w:lineRule="auto"/>
              <w:ind w:left="1183" w:hanging="1183"/>
              <w:jc w:val="both"/>
              <w:rPr>
                <w:rFonts w:asciiTheme="majorHAnsi" w:eastAsia="MS Mincho" w:hAnsiTheme="majorHAnsi" w:cstheme="majorHAnsi"/>
                <w:sz w:val="28"/>
                <w:szCs w:val="28"/>
              </w:rPr>
            </w:pPr>
            <w:r>
              <w:rPr>
                <w:rFonts w:eastAsia="MS Mincho"/>
                <w:b/>
                <w:i/>
                <w:color w:val="FF0000"/>
                <w:sz w:val="28"/>
                <w:szCs w:val="28"/>
              </w:rPr>
              <w:t xml:space="preserve">- </w:t>
            </w:r>
            <w:r w:rsidR="009E70D4" w:rsidRPr="009E70D4">
              <w:rPr>
                <w:rFonts w:eastAsia="MS Mincho"/>
                <w:b/>
                <w:i/>
                <w:color w:val="FF0000"/>
                <w:sz w:val="28"/>
                <w:szCs w:val="28"/>
                <w:u w:val="single"/>
              </w:rPr>
              <w:t>7</w:t>
            </w:r>
            <w:r w:rsidRPr="009E70D4">
              <w:rPr>
                <w:rFonts w:eastAsia="MS Mincho"/>
                <w:b/>
                <w:i/>
                <w:color w:val="FF0000"/>
                <w:sz w:val="28"/>
                <w:szCs w:val="28"/>
                <w:u w:val="single"/>
              </w:rPr>
              <w:t>h</w:t>
            </w:r>
            <w:r w:rsidR="009E70D4">
              <w:rPr>
                <w:rFonts w:eastAsia="MS Mincho"/>
                <w:b/>
                <w:i/>
                <w:color w:val="FF0000"/>
                <w:sz w:val="28"/>
                <w:szCs w:val="28"/>
                <w:u w:val="single"/>
              </w:rPr>
              <w:t>3</w:t>
            </w:r>
            <w:r>
              <w:rPr>
                <w:rFonts w:eastAsia="MS Mincho"/>
                <w:b/>
                <w:i/>
                <w:color w:val="FF0000"/>
                <w:sz w:val="28"/>
                <w:szCs w:val="28"/>
                <w:u w:val="single"/>
              </w:rPr>
              <w:t>0</w:t>
            </w:r>
            <w:r>
              <w:rPr>
                <w:rFonts w:eastAsia="MS Mincho"/>
                <w:b/>
                <w:i/>
                <w:color w:val="FF0000"/>
                <w:sz w:val="28"/>
                <w:szCs w:val="28"/>
              </w:rPr>
              <w:t>’</w:t>
            </w:r>
            <w:r w:rsidR="009C7119">
              <w:rPr>
                <w:rFonts w:eastAsia="MS Mincho"/>
                <w:b/>
                <w:i/>
                <w:color w:val="FF0000"/>
                <w:sz w:val="28"/>
                <w:szCs w:val="28"/>
              </w:rPr>
              <w:t xml:space="preserve">: </w:t>
            </w:r>
            <w:r w:rsidR="009C7119">
              <w:rPr>
                <w:rFonts w:eastAsia="MS Mincho"/>
                <w:bCs/>
                <w:iCs/>
                <w:color w:val="FF0000"/>
                <w:sz w:val="28"/>
                <w:szCs w:val="28"/>
              </w:rPr>
              <w:t xml:space="preserve"> </w:t>
            </w:r>
            <w:r w:rsidR="00886E1B">
              <w:rPr>
                <w:rFonts w:eastAsia="MS Mincho"/>
                <w:bCs/>
                <w:iCs/>
                <w:color w:val="FF0000"/>
                <w:sz w:val="28"/>
                <w:szCs w:val="28"/>
              </w:rPr>
              <w:t xml:space="preserve">  </w:t>
            </w:r>
            <w:r w:rsidR="009C7119" w:rsidRPr="00B775EB">
              <w:rPr>
                <w:rFonts w:asciiTheme="majorHAnsi" w:eastAsia="MS Mincho" w:hAnsiTheme="majorHAnsi" w:cstheme="majorHAnsi"/>
                <w:sz w:val="28"/>
                <w:szCs w:val="28"/>
              </w:rPr>
              <w:t>Đồng chí Vũ Lương (TUV, Bí thư Huyện uỷ)</w:t>
            </w:r>
            <w:r w:rsidR="009C7119">
              <w:rPr>
                <w:rFonts w:asciiTheme="majorHAnsi" w:eastAsia="MS Mincho" w:hAnsiTheme="majorHAnsi" w:cstheme="majorHAnsi"/>
                <w:sz w:val="28"/>
                <w:szCs w:val="28"/>
              </w:rPr>
              <w:t xml:space="preserve"> </w:t>
            </w:r>
            <w:r w:rsidR="006D2BDB">
              <w:rPr>
                <w:rFonts w:asciiTheme="majorHAnsi" w:eastAsia="MS Mincho" w:hAnsiTheme="majorHAnsi" w:cstheme="majorHAnsi"/>
                <w:sz w:val="28"/>
                <w:szCs w:val="28"/>
              </w:rPr>
              <w:t>làm việc tại trụ sở</w:t>
            </w:r>
            <w:r w:rsidR="009C7119">
              <w:rPr>
                <w:rFonts w:asciiTheme="majorHAnsi" w:eastAsia="MS Mincho" w:hAnsiTheme="majorHAnsi" w:cstheme="majorHAnsi"/>
                <w:sz w:val="28"/>
                <w:szCs w:val="28"/>
              </w:rPr>
              <w:t>.</w:t>
            </w:r>
          </w:p>
          <w:p w14:paraId="463ABFA4" w14:textId="0DAB1E4C" w:rsidR="009C7119" w:rsidRDefault="009C7119" w:rsidP="00886E1B">
            <w:pPr>
              <w:tabs>
                <w:tab w:val="left" w:pos="2790"/>
              </w:tabs>
              <w:spacing w:before="60" w:after="40" w:line="276" w:lineRule="auto"/>
              <w:ind w:left="1184" w:hanging="1184"/>
              <w:jc w:val="both"/>
              <w:rPr>
                <w:rFonts w:asciiTheme="majorHAnsi" w:hAnsiTheme="majorHAnsi" w:cstheme="majorHAnsi"/>
                <w:bCs/>
                <w:iCs/>
                <w:sz w:val="28"/>
                <w:szCs w:val="28"/>
              </w:rPr>
            </w:pPr>
            <w:r>
              <w:rPr>
                <w:rFonts w:eastAsia="MS Mincho"/>
                <w:b/>
                <w:i/>
                <w:color w:val="FF0000"/>
                <w:sz w:val="28"/>
                <w:szCs w:val="28"/>
              </w:rPr>
              <w:t>-</w:t>
            </w:r>
            <w:r w:rsidR="006D2BDB" w:rsidRPr="006D2BDB">
              <w:rPr>
                <w:rFonts w:eastAsia="MS Mincho"/>
                <w:b/>
                <w:i/>
                <w:color w:val="FF0000"/>
                <w:sz w:val="28"/>
                <w:szCs w:val="28"/>
                <w:u w:val="single"/>
              </w:rPr>
              <w:t>7</w:t>
            </w:r>
            <w:r w:rsidRPr="006D2BDB">
              <w:rPr>
                <w:rFonts w:eastAsia="MS Mincho"/>
                <w:b/>
                <w:i/>
                <w:color w:val="FF0000"/>
                <w:sz w:val="28"/>
                <w:szCs w:val="28"/>
                <w:u w:val="single"/>
              </w:rPr>
              <w:t>h3</w:t>
            </w:r>
            <w:r w:rsidRPr="00832791">
              <w:rPr>
                <w:rFonts w:eastAsia="MS Mincho"/>
                <w:b/>
                <w:i/>
                <w:color w:val="FF0000"/>
                <w:sz w:val="28"/>
                <w:szCs w:val="28"/>
                <w:u w:val="single"/>
              </w:rPr>
              <w:t>0</w:t>
            </w:r>
            <w:r>
              <w:rPr>
                <w:rFonts w:eastAsia="MS Mincho"/>
                <w:b/>
                <w:i/>
                <w:color w:val="FF0000"/>
                <w:sz w:val="28"/>
                <w:szCs w:val="28"/>
              </w:rPr>
              <w:t xml:space="preserve">’:  </w:t>
            </w:r>
            <w:r w:rsidR="00886E1B">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sidR="009E70D4">
              <w:rPr>
                <w:rFonts w:asciiTheme="majorHAnsi" w:hAnsiTheme="majorHAnsi" w:cstheme="majorHAnsi"/>
                <w:bCs/>
                <w:iCs/>
                <w:sz w:val="28"/>
                <w:szCs w:val="28"/>
              </w:rPr>
              <w:t xml:space="preserve"> </w:t>
            </w:r>
            <w:r w:rsidR="006D2BDB">
              <w:rPr>
                <w:rFonts w:asciiTheme="majorHAnsi" w:hAnsiTheme="majorHAnsi" w:cstheme="majorHAnsi"/>
                <w:bCs/>
                <w:iCs/>
                <w:sz w:val="28"/>
                <w:szCs w:val="28"/>
              </w:rPr>
              <w:t>dự Đại hội Hội Chữ Thập đỏ tỉnh Bình Phước lần thứ V, nhiệm kỳ 2022 – 2027.</w:t>
            </w:r>
          </w:p>
          <w:p w14:paraId="35017996" w14:textId="2B5F3B2B" w:rsidR="006D2BDB" w:rsidRDefault="00886E1B" w:rsidP="006D2BDB">
            <w:pPr>
              <w:tabs>
                <w:tab w:val="left" w:pos="2790"/>
              </w:tabs>
              <w:spacing w:before="60" w:after="40" w:line="276" w:lineRule="auto"/>
              <w:ind w:left="1041"/>
              <w:jc w:val="both"/>
              <w:rPr>
                <w:bCs/>
                <w:iCs/>
                <w:sz w:val="28"/>
                <w:szCs w:val="28"/>
              </w:rPr>
            </w:pPr>
            <w:r>
              <w:rPr>
                <w:b/>
                <w:i/>
                <w:color w:val="FF0000"/>
                <w:sz w:val="28"/>
                <w:szCs w:val="28"/>
              </w:rPr>
              <w:t xml:space="preserve">  </w:t>
            </w:r>
            <w:r w:rsidR="006D2BDB" w:rsidRPr="009C7119">
              <w:rPr>
                <w:b/>
                <w:i/>
                <w:color w:val="FF0000"/>
                <w:sz w:val="28"/>
                <w:szCs w:val="28"/>
              </w:rPr>
              <w:t>Địa điểm:</w:t>
            </w:r>
            <w:r w:rsidR="006D2BDB" w:rsidRPr="009C7119">
              <w:rPr>
                <w:bCs/>
                <w:iCs/>
                <w:color w:val="FF0000"/>
                <w:sz w:val="28"/>
                <w:szCs w:val="28"/>
              </w:rPr>
              <w:t xml:space="preserve"> </w:t>
            </w:r>
            <w:r w:rsidR="006D2BDB">
              <w:rPr>
                <w:bCs/>
                <w:iCs/>
                <w:sz w:val="28"/>
                <w:szCs w:val="28"/>
              </w:rPr>
              <w:t>Lầu 8, Hội trường trường Chính trị tỉnh Bình Phước.</w:t>
            </w:r>
          </w:p>
          <w:p w14:paraId="6D37ABAB" w14:textId="49ACB75F" w:rsidR="00CE5FFC" w:rsidRDefault="00CE5FFC" w:rsidP="00886E1B">
            <w:pPr>
              <w:tabs>
                <w:tab w:val="left" w:pos="2790"/>
              </w:tabs>
              <w:spacing w:before="60" w:after="40" w:line="276" w:lineRule="auto"/>
              <w:ind w:left="1184" w:hanging="1184"/>
              <w:jc w:val="both"/>
              <w:rPr>
                <w:bCs/>
                <w:iCs/>
                <w:sz w:val="28"/>
                <w:szCs w:val="28"/>
              </w:rPr>
            </w:pPr>
            <w:r>
              <w:rPr>
                <w:b/>
                <w:i/>
                <w:color w:val="FF0000"/>
                <w:sz w:val="28"/>
                <w:szCs w:val="28"/>
              </w:rPr>
              <w:t>-</w:t>
            </w:r>
            <w:r>
              <w:rPr>
                <w:bCs/>
                <w:iCs/>
                <w:sz w:val="28"/>
                <w:szCs w:val="28"/>
              </w:rPr>
              <w:t xml:space="preserve"> </w:t>
            </w:r>
            <w:r w:rsidRPr="00CE5FFC">
              <w:rPr>
                <w:b/>
                <w:i/>
                <w:color w:val="FF0000"/>
                <w:sz w:val="28"/>
                <w:szCs w:val="28"/>
                <w:u w:val="single"/>
                <w:shd w:val="clear" w:color="auto" w:fill="FFFFFF" w:themeFill="background1"/>
              </w:rPr>
              <w:t>8h00</w:t>
            </w:r>
            <w:r w:rsidRPr="00CE5FFC">
              <w:rPr>
                <w:b/>
                <w:i/>
                <w:color w:val="FF0000"/>
                <w:sz w:val="28"/>
                <w:szCs w:val="28"/>
                <w:shd w:val="clear" w:color="auto" w:fill="FFFFFF" w:themeFill="background1"/>
              </w:rPr>
              <w:t>’:</w:t>
            </w:r>
            <w:r w:rsidRPr="00CE5FFC">
              <w:rPr>
                <w:bCs/>
                <w:iCs/>
                <w:color w:val="FF0000"/>
                <w:sz w:val="28"/>
                <w:szCs w:val="28"/>
              </w:rPr>
              <w:t xml:space="preserve"> </w:t>
            </w:r>
            <w:r w:rsidR="00886E1B">
              <w:rPr>
                <w:bCs/>
                <w:iCs/>
                <w:color w:val="FF0000"/>
                <w:sz w:val="28"/>
                <w:szCs w:val="28"/>
              </w:rPr>
              <w:t xml:space="preserve">  </w:t>
            </w:r>
            <w:r>
              <w:rPr>
                <w:bCs/>
                <w:iCs/>
                <w:sz w:val="28"/>
                <w:szCs w:val="28"/>
              </w:rPr>
              <w:t xml:space="preserve">Đồng chí Nguyễn Hoàng Giang (UVTV, Trưởng BTG Huyện ủy, kiêm Giám đốc TTCT huyện) </w:t>
            </w:r>
            <w:r w:rsidR="00743DDF">
              <w:rPr>
                <w:bCs/>
                <w:iCs/>
                <w:sz w:val="28"/>
                <w:szCs w:val="28"/>
              </w:rPr>
              <w:t>trưởng đoàn kiểm tra</w:t>
            </w:r>
            <w:r w:rsidR="006B6E57">
              <w:rPr>
                <w:bCs/>
                <w:iCs/>
                <w:sz w:val="28"/>
                <w:szCs w:val="28"/>
              </w:rPr>
              <w:t xml:space="preserve"> theo Quyểt định số 337-QĐ/HU ngày 13/5/2022 của BTV Huyện ủy</w:t>
            </w:r>
            <w:r w:rsidR="00743DDF">
              <w:rPr>
                <w:bCs/>
                <w:iCs/>
                <w:sz w:val="28"/>
                <w:szCs w:val="28"/>
              </w:rPr>
              <w:t xml:space="preserve">, </w:t>
            </w:r>
            <w:r>
              <w:rPr>
                <w:bCs/>
                <w:iCs/>
                <w:sz w:val="28"/>
                <w:szCs w:val="28"/>
              </w:rPr>
              <w:t xml:space="preserve">kiểm tra </w:t>
            </w:r>
            <w:r w:rsidR="00886E1B">
              <w:rPr>
                <w:bCs/>
                <w:iCs/>
                <w:sz w:val="28"/>
                <w:szCs w:val="28"/>
              </w:rPr>
              <w:t>Đảng ủy Quân sự huyện</w:t>
            </w:r>
            <w:r w:rsidR="00743DDF">
              <w:rPr>
                <w:bCs/>
                <w:iCs/>
                <w:sz w:val="28"/>
                <w:szCs w:val="28"/>
              </w:rPr>
              <w:t>.</w:t>
            </w:r>
          </w:p>
          <w:p w14:paraId="73AD79EF" w14:textId="346C41AC" w:rsidR="00743DDF" w:rsidRPr="00456F4F" w:rsidRDefault="00743DDF" w:rsidP="00886E1B">
            <w:pPr>
              <w:spacing w:before="60" w:after="60" w:line="276" w:lineRule="auto"/>
              <w:ind w:left="1184"/>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337-QĐ/HU gồm các đồng chí: Hồ Viết Nam (HUV, Phó trưởng Ban Dân vận Huyện ủy), Trần Ngọc Công (Phó trưởng Ban Tổ chức Huyện ủy), Nguyễn Thị Thủy (Uỷ viên UBKT Huyện uỷ), Trần Duy Hiệp (Chuyên viên Ban Tuyên giáo Huyện uỷ).</w:t>
            </w:r>
          </w:p>
          <w:p w14:paraId="18430FE5" w14:textId="7E92A424" w:rsidR="00743DDF" w:rsidRPr="009C7119" w:rsidRDefault="00743DDF" w:rsidP="00886E1B">
            <w:pPr>
              <w:tabs>
                <w:tab w:val="left" w:pos="2790"/>
              </w:tabs>
              <w:spacing w:before="60" w:after="40" w:line="276" w:lineRule="auto"/>
              <w:ind w:left="1041" w:firstLine="143"/>
              <w:jc w:val="both"/>
              <w:rPr>
                <w:bCs/>
                <w:iCs/>
                <w:sz w:val="28"/>
                <w:szCs w:val="28"/>
              </w:rPr>
            </w:pPr>
            <w:r w:rsidRPr="00BC3021">
              <w:rPr>
                <w:rFonts w:eastAsia="MS Mincho"/>
                <w:b/>
                <w:i/>
                <w:iCs/>
                <w:color w:val="FF0000"/>
                <w:sz w:val="28"/>
                <w:szCs w:val="28"/>
              </w:rPr>
              <w:t xml:space="preserve">Địa điểm: </w:t>
            </w:r>
            <w:r>
              <w:rPr>
                <w:rFonts w:eastAsia="MS Mincho"/>
                <w:bCs/>
                <w:sz w:val="28"/>
                <w:szCs w:val="28"/>
                <w:lang w:val="vi-VN"/>
              </w:rPr>
              <w:t xml:space="preserve">Hội trường </w:t>
            </w:r>
            <w:r w:rsidR="00886E1B">
              <w:rPr>
                <w:rFonts w:eastAsia="MS Mincho"/>
                <w:bCs/>
                <w:sz w:val="28"/>
                <w:szCs w:val="28"/>
              </w:rPr>
              <w:t>BCH Quân sự huyện</w:t>
            </w:r>
            <w:r>
              <w:rPr>
                <w:rFonts w:eastAsia="MS Mincho"/>
                <w:bCs/>
                <w:sz w:val="28"/>
                <w:szCs w:val="28"/>
              </w:rPr>
              <w:t>.</w:t>
            </w:r>
          </w:p>
        </w:tc>
      </w:tr>
      <w:tr w:rsidR="004B2D40" w:rsidRPr="00060223" w14:paraId="36669C57" w14:textId="77777777" w:rsidTr="004A59B7">
        <w:trPr>
          <w:trHeight w:val="597"/>
        </w:trPr>
        <w:tc>
          <w:tcPr>
            <w:tcW w:w="1149" w:type="dxa"/>
            <w:tcBorders>
              <w:left w:val="single" w:sz="4" w:space="0" w:color="auto"/>
              <w:right w:val="single" w:sz="4" w:space="0" w:color="auto"/>
            </w:tcBorders>
            <w:shd w:val="clear" w:color="auto" w:fill="auto"/>
            <w:vAlign w:val="center"/>
          </w:tcPr>
          <w:p w14:paraId="0919E17B" w14:textId="6055F582" w:rsidR="004B2D40" w:rsidRPr="00377CFE" w:rsidRDefault="000D3817" w:rsidP="00C62CA5">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284C9388" w14:textId="1B9B1BF2" w:rsidR="004B2D40" w:rsidRDefault="000D3817" w:rsidP="000D3817">
            <w:pPr>
              <w:tabs>
                <w:tab w:val="left" w:pos="2790"/>
              </w:tabs>
              <w:spacing w:before="120" w:after="40" w:line="276" w:lineRule="auto"/>
              <w:jc w:val="both"/>
              <w:rPr>
                <w:rFonts w:asciiTheme="majorHAnsi" w:eastAsia="MS Mincho" w:hAnsiTheme="majorHAnsi" w:cstheme="majorHAnsi"/>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Pr>
                <w:rFonts w:eastAsia="MS Mincho"/>
                <w:b/>
                <w:i/>
                <w:color w:val="FF0000"/>
                <w:sz w:val="28"/>
                <w:szCs w:val="28"/>
                <w:u w:val="single"/>
              </w:rPr>
              <w:t>3</w:t>
            </w:r>
            <w:r w:rsidRPr="00EB0983">
              <w:rPr>
                <w:rFonts w:eastAsia="MS Mincho"/>
                <w:b/>
                <w:i/>
                <w:color w:val="FF0000"/>
                <w:sz w:val="28"/>
                <w:szCs w:val="28"/>
                <w:u w:val="single"/>
              </w:rPr>
              <w:t>h</w:t>
            </w:r>
            <w:r>
              <w:rPr>
                <w:rFonts w:eastAsia="MS Mincho"/>
                <w:b/>
                <w:i/>
                <w:color w:val="FF0000"/>
                <w:sz w:val="28"/>
                <w:szCs w:val="28"/>
                <w:u w:val="single"/>
              </w:rPr>
              <w:t>3</w:t>
            </w:r>
            <w:r w:rsidRPr="00832791">
              <w:rPr>
                <w:rFonts w:eastAsia="MS Mincho"/>
                <w:b/>
                <w:i/>
                <w:color w:val="FF0000"/>
                <w:sz w:val="28"/>
                <w:szCs w:val="28"/>
                <w:u w:val="single"/>
              </w:rPr>
              <w:t>0</w:t>
            </w:r>
            <w:r w:rsidR="00886E1B">
              <w:rPr>
                <w:rFonts w:eastAsia="MS Mincho"/>
                <w:b/>
                <w:i/>
                <w:color w:val="FF0000"/>
                <w:sz w:val="28"/>
                <w:szCs w:val="28"/>
              </w:rPr>
              <w:t xml:space="preserve">’: </w:t>
            </w:r>
            <w:r w:rsidRPr="000D3817">
              <w:rPr>
                <w:rFonts w:eastAsia="MS Mincho"/>
                <w:bCs/>
                <w:iCs/>
                <w:sz w:val="28"/>
                <w:szCs w:val="28"/>
              </w:rPr>
              <w:t>Thường trực Huyện ủy</w:t>
            </w:r>
            <w:r w:rsidRPr="000D3817">
              <w:rPr>
                <w:rFonts w:eastAsia="MS Mincho"/>
                <w:b/>
                <w:i/>
                <w:sz w:val="28"/>
                <w:szCs w:val="28"/>
              </w:rPr>
              <w:t xml:space="preserve"> </w:t>
            </w:r>
            <w:r w:rsidRPr="000D3817">
              <w:rPr>
                <w:rFonts w:asciiTheme="majorHAnsi" w:eastAsia="MS Mincho" w:hAnsiTheme="majorHAnsi" w:cstheme="majorHAnsi"/>
                <w:sz w:val="28"/>
                <w:szCs w:val="28"/>
              </w:rPr>
              <w:t xml:space="preserve"> </w:t>
            </w:r>
            <w:r>
              <w:rPr>
                <w:rFonts w:asciiTheme="majorHAnsi" w:eastAsia="MS Mincho" w:hAnsiTheme="majorHAnsi" w:cstheme="majorHAnsi"/>
                <w:sz w:val="28"/>
                <w:szCs w:val="28"/>
              </w:rPr>
              <w:t>làm việc tại trụ sở.</w:t>
            </w:r>
          </w:p>
          <w:p w14:paraId="3E516276" w14:textId="16A97DD4" w:rsidR="00DA22BF" w:rsidRDefault="00DA22BF" w:rsidP="00886E1B">
            <w:pPr>
              <w:tabs>
                <w:tab w:val="left" w:pos="2790"/>
              </w:tabs>
              <w:spacing w:before="60" w:after="40" w:line="276" w:lineRule="auto"/>
              <w:ind w:left="1184" w:hanging="1184"/>
              <w:jc w:val="both"/>
              <w:rPr>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886E1B">
              <w:rPr>
                <w:rFonts w:eastAsia="MS Mincho"/>
                <w:b/>
                <w:i/>
                <w:color w:val="FF0000"/>
                <w:sz w:val="28"/>
                <w:szCs w:val="28"/>
                <w:u w:val="single"/>
              </w:rPr>
              <w:t>4</w:t>
            </w:r>
            <w:r w:rsidRPr="00EB0983">
              <w:rPr>
                <w:rFonts w:eastAsia="MS Mincho"/>
                <w:b/>
                <w:i/>
                <w:color w:val="FF0000"/>
                <w:sz w:val="28"/>
                <w:szCs w:val="28"/>
                <w:u w:val="single"/>
              </w:rPr>
              <w:t>h</w:t>
            </w:r>
            <w:r w:rsidR="00886E1B">
              <w:rPr>
                <w:rFonts w:eastAsia="MS Mincho"/>
                <w:b/>
                <w:i/>
                <w:color w:val="FF0000"/>
                <w:sz w:val="28"/>
                <w:szCs w:val="28"/>
                <w:u w:val="single"/>
              </w:rPr>
              <w:t>0</w:t>
            </w:r>
            <w:r w:rsidRPr="00832791">
              <w:rPr>
                <w:rFonts w:eastAsia="MS Mincho"/>
                <w:b/>
                <w:i/>
                <w:color w:val="FF0000"/>
                <w:sz w:val="28"/>
                <w:szCs w:val="28"/>
                <w:u w:val="single"/>
              </w:rPr>
              <w:t>0</w:t>
            </w:r>
            <w:r w:rsidR="00886E1B">
              <w:rPr>
                <w:rFonts w:eastAsia="MS Mincho"/>
                <w:b/>
                <w:i/>
                <w:color w:val="FF0000"/>
                <w:sz w:val="28"/>
                <w:szCs w:val="28"/>
              </w:rPr>
              <w:t xml:space="preserve">’: </w:t>
            </w:r>
            <w:r>
              <w:rPr>
                <w:bCs/>
                <w:iCs/>
                <w:sz w:val="28"/>
                <w:szCs w:val="28"/>
              </w:rPr>
              <w:t>Đồng chí Nguyễn Hoàng Giang (UVTV, Trưởng BTG Huyện ủy, kiêm Giám đốc TTCT huyện) trưởng đoàn kiểm tra theo Quyểt định số 337-QĐ/HU ngày 13/5/2022 của BTV Huyện ủy, kiểm tra Đảng ủy xã Đak Nhau.</w:t>
            </w:r>
          </w:p>
          <w:p w14:paraId="533B26D4" w14:textId="77777777" w:rsidR="00DA22BF" w:rsidRPr="00456F4F" w:rsidRDefault="00DA22BF" w:rsidP="00886E1B">
            <w:pPr>
              <w:spacing w:before="60" w:after="60" w:line="276" w:lineRule="auto"/>
              <w:ind w:left="1184"/>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337-QĐ/HU gồm các đồng chí: Hồ Viết Nam (HUV, Phó trưởng Ban Dân vận Huyện ủy), Trần Ngọc Công (Phó trưởng Ban Tổ chức Huyện ủy), Nguyễn Thị Thủy (Uỷ viên UBKT Huyện uỷ), Trần Duy Hiệp (Chuyên viên Ban Tuyên giáo Huyện uỷ).</w:t>
            </w:r>
          </w:p>
          <w:p w14:paraId="40EBF018" w14:textId="1F4D6451" w:rsidR="00DA22BF" w:rsidRPr="000D3817" w:rsidRDefault="00DA22BF" w:rsidP="00886E1B">
            <w:pPr>
              <w:tabs>
                <w:tab w:val="left" w:pos="2790"/>
              </w:tabs>
              <w:spacing w:before="120" w:after="40" w:line="276" w:lineRule="auto"/>
              <w:ind w:firstLine="1184"/>
              <w:jc w:val="both"/>
              <w:rPr>
                <w:rFonts w:asciiTheme="majorHAnsi" w:eastAsia="MS Mincho" w:hAnsiTheme="majorHAnsi" w:cstheme="majorHAnsi"/>
                <w:sz w:val="28"/>
                <w:szCs w:val="28"/>
              </w:rPr>
            </w:pPr>
            <w:r w:rsidRPr="00BC3021">
              <w:rPr>
                <w:rFonts w:eastAsia="MS Mincho"/>
                <w:b/>
                <w:i/>
                <w:iCs/>
                <w:color w:val="FF0000"/>
                <w:sz w:val="28"/>
                <w:szCs w:val="28"/>
              </w:rPr>
              <w:t xml:space="preserve">Địa điểm: </w:t>
            </w:r>
            <w:r>
              <w:rPr>
                <w:rFonts w:eastAsia="MS Mincho"/>
                <w:bCs/>
                <w:sz w:val="28"/>
                <w:szCs w:val="28"/>
                <w:lang w:val="vi-VN"/>
              </w:rPr>
              <w:t>Hội trường UBND</w:t>
            </w:r>
            <w:r w:rsidRPr="00BC3021">
              <w:rPr>
                <w:rFonts w:eastAsia="MS Mincho"/>
                <w:bCs/>
                <w:sz w:val="28"/>
                <w:szCs w:val="28"/>
              </w:rPr>
              <w:t xml:space="preserve"> xã </w:t>
            </w:r>
            <w:r>
              <w:rPr>
                <w:rFonts w:eastAsia="MS Mincho"/>
                <w:bCs/>
                <w:sz w:val="28"/>
                <w:szCs w:val="28"/>
              </w:rPr>
              <w:t>Đak Nhau.</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076F6720"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05600632" w:rsidR="00ED0158" w:rsidRDefault="006119B6" w:rsidP="006119B6">
            <w:pPr>
              <w:shd w:val="clear" w:color="auto" w:fill="FFFFFF"/>
              <w:tabs>
                <w:tab w:val="left" w:pos="456"/>
                <w:tab w:val="left" w:pos="570"/>
                <w:tab w:val="center" w:pos="2205"/>
                <w:tab w:val="right" w:pos="4411"/>
              </w:tabs>
              <w:spacing w:after="60" w:line="276" w:lineRule="auto"/>
              <w:jc w:val="center"/>
              <w:rPr>
                <w:bCs/>
                <w:i/>
              </w:rPr>
            </w:pPr>
            <w:r>
              <w:rPr>
                <w:bCs/>
                <w:i/>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F93CF7">
      <w:headerReference w:type="default" r:id="rId8"/>
      <w:footerReference w:type="default" r:id="rId9"/>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9FF3" w14:textId="77777777" w:rsidR="00467E5D" w:rsidRDefault="00467E5D">
      <w:r>
        <w:separator/>
      </w:r>
    </w:p>
  </w:endnote>
  <w:endnote w:type="continuationSeparator" w:id="0">
    <w:p w14:paraId="6BDC9818" w14:textId="77777777" w:rsidR="00467E5D" w:rsidRDefault="0046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54297A30" w:rsidR="00C22C67" w:rsidRDefault="00C22C67">
    <w:pPr>
      <w:pStyle w:val="Footer"/>
      <w:jc w:val="right"/>
    </w:pPr>
    <w:r>
      <w:fldChar w:fldCharType="begin"/>
    </w:r>
    <w:r>
      <w:instrText xml:space="preserve"> PAGE   \* MERGEFORMAT </w:instrText>
    </w:r>
    <w:r>
      <w:fldChar w:fldCharType="separate"/>
    </w:r>
    <w:r w:rsidR="00810BF2" w:rsidRPr="00810BF2">
      <w:rPr>
        <w:noProof/>
        <w:lang w:val="vi-VN" w:eastAsia="vi-VN"/>
      </w:rPr>
      <w:t>3</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77E0" w14:textId="77777777" w:rsidR="00467E5D" w:rsidRDefault="00467E5D">
      <w:r>
        <w:separator/>
      </w:r>
    </w:p>
  </w:footnote>
  <w:footnote w:type="continuationSeparator" w:id="0">
    <w:p w14:paraId="099F926C" w14:textId="77777777" w:rsidR="00467E5D" w:rsidRDefault="0046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00A"/>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092D"/>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736"/>
    <w:rsid w:val="00023A49"/>
    <w:rsid w:val="00023F45"/>
    <w:rsid w:val="00023F51"/>
    <w:rsid w:val="000256F8"/>
    <w:rsid w:val="00025FED"/>
    <w:rsid w:val="00026262"/>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081"/>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4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400"/>
    <w:rsid w:val="000B2E57"/>
    <w:rsid w:val="000B30BC"/>
    <w:rsid w:val="000B3689"/>
    <w:rsid w:val="000B3A12"/>
    <w:rsid w:val="000B3B0B"/>
    <w:rsid w:val="000B3D63"/>
    <w:rsid w:val="000B4364"/>
    <w:rsid w:val="000B48EF"/>
    <w:rsid w:val="000B510F"/>
    <w:rsid w:val="000B5760"/>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336D"/>
    <w:rsid w:val="000F4687"/>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3A3"/>
    <w:rsid w:val="00124F55"/>
    <w:rsid w:val="00125276"/>
    <w:rsid w:val="001252AB"/>
    <w:rsid w:val="001254C3"/>
    <w:rsid w:val="00125868"/>
    <w:rsid w:val="00125DFD"/>
    <w:rsid w:val="001265B3"/>
    <w:rsid w:val="0012677E"/>
    <w:rsid w:val="00126A26"/>
    <w:rsid w:val="00126A76"/>
    <w:rsid w:val="00126E6B"/>
    <w:rsid w:val="00126FF4"/>
    <w:rsid w:val="00127BE2"/>
    <w:rsid w:val="00130661"/>
    <w:rsid w:val="00130AEE"/>
    <w:rsid w:val="0013113A"/>
    <w:rsid w:val="001315F5"/>
    <w:rsid w:val="00131709"/>
    <w:rsid w:val="001319CD"/>
    <w:rsid w:val="00132143"/>
    <w:rsid w:val="001321EE"/>
    <w:rsid w:val="00132266"/>
    <w:rsid w:val="001324F7"/>
    <w:rsid w:val="00132F39"/>
    <w:rsid w:val="00133069"/>
    <w:rsid w:val="001334C7"/>
    <w:rsid w:val="00133AE0"/>
    <w:rsid w:val="00133F9D"/>
    <w:rsid w:val="00134907"/>
    <w:rsid w:val="00134D7F"/>
    <w:rsid w:val="00134F77"/>
    <w:rsid w:val="001358E2"/>
    <w:rsid w:val="00135AC2"/>
    <w:rsid w:val="00135BA2"/>
    <w:rsid w:val="00136814"/>
    <w:rsid w:val="00136A2B"/>
    <w:rsid w:val="00137113"/>
    <w:rsid w:val="00137A1B"/>
    <w:rsid w:val="00137B17"/>
    <w:rsid w:val="00137C31"/>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375"/>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97DDD"/>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D52"/>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6AE1"/>
    <w:rsid w:val="001F6F3E"/>
    <w:rsid w:val="001F713B"/>
    <w:rsid w:val="001F7266"/>
    <w:rsid w:val="002002E7"/>
    <w:rsid w:val="002003AD"/>
    <w:rsid w:val="002004C0"/>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7A"/>
    <w:rsid w:val="00255E92"/>
    <w:rsid w:val="00255FB0"/>
    <w:rsid w:val="00256946"/>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AB3"/>
    <w:rsid w:val="00275CA0"/>
    <w:rsid w:val="00275D6B"/>
    <w:rsid w:val="00275E96"/>
    <w:rsid w:val="00276360"/>
    <w:rsid w:val="00276A49"/>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9A5"/>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5DB"/>
    <w:rsid w:val="00290606"/>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273"/>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8A5"/>
    <w:rsid w:val="002E2BE6"/>
    <w:rsid w:val="002E3F41"/>
    <w:rsid w:val="002E42D8"/>
    <w:rsid w:val="002E4C9D"/>
    <w:rsid w:val="002E589E"/>
    <w:rsid w:val="002E5D63"/>
    <w:rsid w:val="002E6145"/>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AED"/>
    <w:rsid w:val="002F4D2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262B8"/>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656"/>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3FAA"/>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226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4BB2"/>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7384"/>
    <w:rsid w:val="00467509"/>
    <w:rsid w:val="00467766"/>
    <w:rsid w:val="00467CCE"/>
    <w:rsid w:val="00467E26"/>
    <w:rsid w:val="00467E5D"/>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D40"/>
    <w:rsid w:val="004B2E32"/>
    <w:rsid w:val="004B3C0A"/>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464"/>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925"/>
    <w:rsid w:val="005B3EE5"/>
    <w:rsid w:val="005B3FB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9B6"/>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329"/>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144D"/>
    <w:rsid w:val="006524CC"/>
    <w:rsid w:val="00652D07"/>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1477"/>
    <w:rsid w:val="006B1597"/>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6E57"/>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E3E"/>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BDB"/>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42C"/>
    <w:rsid w:val="006D7C9B"/>
    <w:rsid w:val="006E021C"/>
    <w:rsid w:val="006E02FB"/>
    <w:rsid w:val="006E0773"/>
    <w:rsid w:val="006E1598"/>
    <w:rsid w:val="006E1685"/>
    <w:rsid w:val="006E173C"/>
    <w:rsid w:val="006E199D"/>
    <w:rsid w:val="006E1E05"/>
    <w:rsid w:val="006E212F"/>
    <w:rsid w:val="006E24C0"/>
    <w:rsid w:val="006E2CD9"/>
    <w:rsid w:val="006E2D09"/>
    <w:rsid w:val="006E2E20"/>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175"/>
    <w:rsid w:val="00723209"/>
    <w:rsid w:val="00723279"/>
    <w:rsid w:val="007232E2"/>
    <w:rsid w:val="007234A7"/>
    <w:rsid w:val="007243F5"/>
    <w:rsid w:val="00724460"/>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3F94"/>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8AE"/>
    <w:rsid w:val="0078194D"/>
    <w:rsid w:val="00782593"/>
    <w:rsid w:val="007828E7"/>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1E1"/>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0BF2"/>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11E9"/>
    <w:rsid w:val="008816EA"/>
    <w:rsid w:val="0088192A"/>
    <w:rsid w:val="00882B03"/>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6E1B"/>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68"/>
    <w:rsid w:val="008F53B6"/>
    <w:rsid w:val="008F5816"/>
    <w:rsid w:val="008F5C1D"/>
    <w:rsid w:val="008F5ED0"/>
    <w:rsid w:val="008F5FED"/>
    <w:rsid w:val="008F6319"/>
    <w:rsid w:val="008F68F7"/>
    <w:rsid w:val="008F695B"/>
    <w:rsid w:val="008F6E02"/>
    <w:rsid w:val="008F6EEA"/>
    <w:rsid w:val="008F701B"/>
    <w:rsid w:val="008F70F2"/>
    <w:rsid w:val="008F7112"/>
    <w:rsid w:val="008F7364"/>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B8A"/>
    <w:rsid w:val="00995D9B"/>
    <w:rsid w:val="00995E00"/>
    <w:rsid w:val="00996222"/>
    <w:rsid w:val="0099684B"/>
    <w:rsid w:val="00997490"/>
    <w:rsid w:val="009978B3"/>
    <w:rsid w:val="009979C5"/>
    <w:rsid w:val="009A081E"/>
    <w:rsid w:val="009A0841"/>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11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0994"/>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E2"/>
    <w:rsid w:val="00A418BF"/>
    <w:rsid w:val="00A419C6"/>
    <w:rsid w:val="00A42077"/>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03E"/>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22E"/>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9EA"/>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4A5"/>
    <w:rsid w:val="00AF6937"/>
    <w:rsid w:val="00AF6A80"/>
    <w:rsid w:val="00AF6E83"/>
    <w:rsid w:val="00AF6FAA"/>
    <w:rsid w:val="00AF7741"/>
    <w:rsid w:val="00AF7804"/>
    <w:rsid w:val="00B00033"/>
    <w:rsid w:val="00B00177"/>
    <w:rsid w:val="00B00260"/>
    <w:rsid w:val="00B00305"/>
    <w:rsid w:val="00B003DB"/>
    <w:rsid w:val="00B00601"/>
    <w:rsid w:val="00B01123"/>
    <w:rsid w:val="00B0131C"/>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4F1A"/>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906"/>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6EC1"/>
    <w:rsid w:val="00B97BB3"/>
    <w:rsid w:val="00B97C47"/>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28E7"/>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D5F"/>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7B3"/>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6EE6"/>
    <w:rsid w:val="00C87029"/>
    <w:rsid w:val="00C8709A"/>
    <w:rsid w:val="00C87192"/>
    <w:rsid w:val="00C8725C"/>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E26"/>
    <w:rsid w:val="00CE5858"/>
    <w:rsid w:val="00CE5B5B"/>
    <w:rsid w:val="00CE5FFC"/>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7B9"/>
    <w:rsid w:val="00D03817"/>
    <w:rsid w:val="00D0399D"/>
    <w:rsid w:val="00D03C28"/>
    <w:rsid w:val="00D03F16"/>
    <w:rsid w:val="00D040B4"/>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14B1"/>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2A1"/>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1AAC"/>
    <w:rsid w:val="00D72526"/>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9DC"/>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BF"/>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73B"/>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5AE"/>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B6F"/>
    <w:rsid w:val="00E03860"/>
    <w:rsid w:val="00E03D3C"/>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46"/>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6BA"/>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529"/>
    <w:rsid w:val="00E56600"/>
    <w:rsid w:val="00E56642"/>
    <w:rsid w:val="00E57078"/>
    <w:rsid w:val="00E570FC"/>
    <w:rsid w:val="00E57B34"/>
    <w:rsid w:val="00E605FE"/>
    <w:rsid w:val="00E606B2"/>
    <w:rsid w:val="00E611CB"/>
    <w:rsid w:val="00E61835"/>
    <w:rsid w:val="00E62F47"/>
    <w:rsid w:val="00E63CB0"/>
    <w:rsid w:val="00E63F9E"/>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2CC"/>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E9D"/>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3BBC"/>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BF0"/>
    <w:rsid w:val="00F31D01"/>
    <w:rsid w:val="00F32A1E"/>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5F2D"/>
    <w:rsid w:val="00F56548"/>
    <w:rsid w:val="00F56F9F"/>
    <w:rsid w:val="00F6015D"/>
    <w:rsid w:val="00F604E3"/>
    <w:rsid w:val="00F605DC"/>
    <w:rsid w:val="00F60760"/>
    <w:rsid w:val="00F6093B"/>
    <w:rsid w:val="00F60D87"/>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4715"/>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UnresolvedMention2">
    <w:name w:val="Unresolved Mention2"/>
    <w:basedOn w:val="DefaultParagraphFont"/>
    <w:uiPriority w:val="99"/>
    <w:semiHidden/>
    <w:unhideWhenUsed/>
    <w:rsid w:val="004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3821-13B9-418D-AF0C-CAB48A5C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6669</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10</cp:revision>
  <cp:lastPrinted>2022-05-19T09:51:00Z</cp:lastPrinted>
  <dcterms:created xsi:type="dcterms:W3CDTF">2022-06-04T04:39:00Z</dcterms:created>
  <dcterms:modified xsi:type="dcterms:W3CDTF">2022-06-05T01:00:00Z</dcterms:modified>
</cp:coreProperties>
</file>